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4E169" w14:textId="77777777" w:rsidR="00D12056" w:rsidRDefault="00D12056"/>
    <w:tbl>
      <w:tblPr>
        <w:tblW w:w="9214" w:type="dxa"/>
        <w:tblInd w:w="108" w:type="dxa"/>
        <w:tblLayout w:type="fixed"/>
        <w:tblLook w:val="0000" w:firstRow="0" w:lastRow="0" w:firstColumn="0" w:lastColumn="0" w:noHBand="0" w:noVBand="0"/>
      </w:tblPr>
      <w:tblGrid>
        <w:gridCol w:w="2977"/>
        <w:gridCol w:w="6237"/>
      </w:tblGrid>
      <w:tr w:rsidR="00C40CD1" w:rsidRPr="007D4CEE" w14:paraId="2C48C63D" w14:textId="77777777" w:rsidTr="003E269F">
        <w:trPr>
          <w:trHeight w:val="899"/>
        </w:trPr>
        <w:tc>
          <w:tcPr>
            <w:tcW w:w="2977" w:type="dxa"/>
          </w:tcPr>
          <w:p w14:paraId="6C285E85" w14:textId="77777777" w:rsidR="00C40CD1" w:rsidRPr="007D4CEE" w:rsidRDefault="00073AFF" w:rsidP="003E269F">
            <w:pPr>
              <w:jc w:val="center"/>
              <w:rPr>
                <w:b/>
                <w:bCs/>
                <w:color w:val="000000"/>
              </w:rPr>
            </w:pPr>
            <w:r>
              <w:rPr>
                <w:b/>
                <w:bCs/>
                <w:color w:val="000000"/>
              </w:rPr>
              <w:t>ỦY</w:t>
            </w:r>
            <w:r w:rsidR="00C40CD1" w:rsidRPr="007D4CEE">
              <w:rPr>
                <w:b/>
                <w:bCs/>
                <w:color w:val="000000"/>
              </w:rPr>
              <w:t xml:space="preserve"> BAN NHÂN DÂN</w:t>
            </w:r>
          </w:p>
          <w:p w14:paraId="63BF0B4D" w14:textId="551B67A1" w:rsidR="00C40CD1" w:rsidRDefault="00C40CD1" w:rsidP="003E269F">
            <w:pPr>
              <w:jc w:val="center"/>
              <w:rPr>
                <w:b/>
                <w:bCs/>
                <w:color w:val="000000"/>
              </w:rPr>
            </w:pPr>
            <w:r w:rsidRPr="007D4CEE">
              <w:rPr>
                <w:b/>
                <w:bCs/>
                <w:color w:val="000000"/>
              </w:rPr>
              <w:t xml:space="preserve">TỈNH </w:t>
            </w:r>
            <w:r w:rsidR="00E46630">
              <w:rPr>
                <w:b/>
                <w:bCs/>
                <w:color w:val="000000"/>
              </w:rPr>
              <w:t>ĐẮK LẮK</w:t>
            </w:r>
          </w:p>
          <w:p w14:paraId="332173E5" w14:textId="77777777" w:rsidR="00C40CD1" w:rsidRDefault="00C40CD1" w:rsidP="003E269F">
            <w:pPr>
              <w:jc w:val="center"/>
              <w:rPr>
                <w:b/>
                <w:bCs/>
                <w:color w:val="000000"/>
              </w:rPr>
            </w:pPr>
            <w:r w:rsidRPr="007D4CEE">
              <w:rPr>
                <w:noProof/>
                <w:color w:val="000000"/>
              </w:rPr>
              <mc:AlternateContent>
                <mc:Choice Requires="wps">
                  <w:drawing>
                    <wp:anchor distT="0" distB="0" distL="114300" distR="114300" simplePos="0" relativeHeight="251660288" behindDoc="0" locked="0" layoutInCell="1" allowOverlap="1" wp14:anchorId="17955243" wp14:editId="5681A197">
                      <wp:simplePos x="0" y="0"/>
                      <wp:positionH relativeFrom="column">
                        <wp:posOffset>519761</wp:posOffset>
                      </wp:positionH>
                      <wp:positionV relativeFrom="paragraph">
                        <wp:posOffset>7620</wp:posOffset>
                      </wp:positionV>
                      <wp:extent cx="636104"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1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0DBAFA8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6pt" to="91.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"/>
                  </w:pict>
                </mc:Fallback>
              </mc:AlternateContent>
            </w:r>
          </w:p>
          <w:p w14:paraId="2567F9C0" w14:textId="32EA6662" w:rsidR="00C40CD1" w:rsidRPr="000E497B" w:rsidRDefault="00C40CD1" w:rsidP="00B07194">
            <w:pPr>
              <w:jc w:val="center"/>
              <w:rPr>
                <w:b/>
                <w:bCs/>
                <w:color w:val="000000"/>
              </w:rPr>
            </w:pPr>
            <w:r w:rsidRPr="000E497B">
              <w:rPr>
                <w:b/>
                <w:bCs/>
                <w:color w:val="000000"/>
              </w:rPr>
              <w:t>(DỰ THẢO</w:t>
            </w:r>
            <w:r w:rsidR="00FD1FCB">
              <w:rPr>
                <w:b/>
                <w:bCs/>
                <w:color w:val="000000"/>
              </w:rPr>
              <w:t xml:space="preserve"> LẦN </w:t>
            </w:r>
            <w:r w:rsidR="00315372">
              <w:rPr>
                <w:b/>
                <w:bCs/>
                <w:color w:val="000000"/>
              </w:rPr>
              <w:t>2</w:t>
            </w:r>
            <w:r w:rsidRPr="000E497B">
              <w:rPr>
                <w:b/>
                <w:bCs/>
                <w:color w:val="000000"/>
              </w:rPr>
              <w:t>)</w:t>
            </w:r>
          </w:p>
        </w:tc>
        <w:tc>
          <w:tcPr>
            <w:tcW w:w="6237" w:type="dxa"/>
          </w:tcPr>
          <w:p w14:paraId="20E50142" w14:textId="3623D9E0" w:rsidR="00C40CD1" w:rsidRPr="00365D3E" w:rsidRDefault="00D31811" w:rsidP="003E269F">
            <w:pPr>
              <w:jc w:val="center"/>
              <w:rPr>
                <w:b/>
                <w:bCs/>
                <w:color w:val="000000"/>
              </w:rPr>
            </w:pPr>
            <w:r>
              <w:rPr>
                <w:b/>
                <w:bCs/>
                <w:color w:val="000000"/>
              </w:rPr>
              <w:t xml:space="preserve">   </w:t>
            </w:r>
            <w:r w:rsidR="00C40CD1" w:rsidRPr="00365D3E">
              <w:rPr>
                <w:b/>
                <w:bCs/>
                <w:color w:val="000000"/>
              </w:rPr>
              <w:t xml:space="preserve">CỘNG </w:t>
            </w:r>
            <w:r w:rsidR="00E46630" w:rsidRPr="007719D7">
              <w:rPr>
                <w:b/>
                <w:spacing w:val="-16"/>
              </w:rPr>
              <w:t>HÒA</w:t>
            </w:r>
            <w:r w:rsidR="00C40CD1" w:rsidRPr="00365D3E">
              <w:rPr>
                <w:b/>
                <w:bCs/>
                <w:color w:val="000000"/>
              </w:rPr>
              <w:t xml:space="preserve"> XÃ HỘI CHỦ NGHĨA VIỆT NAM </w:t>
            </w:r>
          </w:p>
          <w:p w14:paraId="0C6E17E6" w14:textId="57A3AB3F" w:rsidR="00C40CD1" w:rsidRPr="00365D3E" w:rsidRDefault="00D31811" w:rsidP="003E269F">
            <w:pPr>
              <w:jc w:val="center"/>
              <w:rPr>
                <w:b/>
                <w:bCs/>
                <w:color w:val="000000"/>
                <w:spacing w:val="2"/>
              </w:rPr>
            </w:pPr>
            <w:r>
              <w:rPr>
                <w:b/>
                <w:bCs/>
                <w:color w:val="000000"/>
                <w:spacing w:val="2"/>
              </w:rPr>
              <w:t xml:space="preserve">     </w:t>
            </w:r>
            <w:r w:rsidR="00C40CD1" w:rsidRPr="00365D3E">
              <w:rPr>
                <w:b/>
                <w:bCs/>
                <w:color w:val="000000"/>
                <w:spacing w:val="2"/>
              </w:rPr>
              <w:t>Độc lập - Tự do - Hạnh phúc</w:t>
            </w:r>
          </w:p>
          <w:p w14:paraId="76977AA3" w14:textId="77777777" w:rsidR="00C40CD1" w:rsidRPr="007D4CEE" w:rsidRDefault="00C40CD1" w:rsidP="003E269F">
            <w:pPr>
              <w:jc w:val="center"/>
              <w:rPr>
                <w:color w:val="000000"/>
              </w:rPr>
            </w:pPr>
            <w:r w:rsidRPr="007D4CEE">
              <w:rPr>
                <w:noProof/>
                <w:color w:val="000000"/>
              </w:rPr>
              <mc:AlternateContent>
                <mc:Choice Requires="wps">
                  <w:drawing>
                    <wp:anchor distT="0" distB="0" distL="114300" distR="114300" simplePos="0" relativeHeight="251661312" behindDoc="0" locked="0" layoutInCell="1" allowOverlap="1" wp14:anchorId="4621021C" wp14:editId="465D6FF5">
                      <wp:simplePos x="0" y="0"/>
                      <wp:positionH relativeFrom="column">
                        <wp:posOffset>906145</wp:posOffset>
                      </wp:positionH>
                      <wp:positionV relativeFrom="paragraph">
                        <wp:posOffset>13970</wp:posOffset>
                      </wp:positionV>
                      <wp:extent cx="21912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1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70B27F8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5pt,1.1pt" to="243.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"/>
                  </w:pict>
                </mc:Fallback>
              </mc:AlternateContent>
            </w:r>
            <w:r w:rsidRPr="007D4CEE">
              <w:rPr>
                <w:color w:val="000000"/>
              </w:rPr>
              <w:t xml:space="preserve">                                                                       </w:t>
            </w:r>
          </w:p>
        </w:tc>
      </w:tr>
    </w:tbl>
    <w:p w14:paraId="7EE9D1EC" w14:textId="77777777" w:rsidR="00C40CD1" w:rsidRPr="007D4CEE" w:rsidRDefault="00C40CD1" w:rsidP="00C40CD1">
      <w:pPr>
        <w:ind w:firstLine="567"/>
        <w:jc w:val="center"/>
        <w:rPr>
          <w:b/>
        </w:rPr>
      </w:pPr>
    </w:p>
    <w:p w14:paraId="6B273AAD" w14:textId="77777777" w:rsidR="00C40CD1" w:rsidRPr="007D4CEE" w:rsidRDefault="00C40CD1" w:rsidP="00D31811">
      <w:pPr>
        <w:jc w:val="center"/>
        <w:rPr>
          <w:b/>
        </w:rPr>
      </w:pPr>
      <w:r w:rsidRPr="007D4CEE">
        <w:rPr>
          <w:b/>
        </w:rPr>
        <w:t>QUY CHẾ</w:t>
      </w:r>
    </w:p>
    <w:p w14:paraId="6C10A2A7" w14:textId="77777777" w:rsidR="00640873" w:rsidRDefault="00C40CD1" w:rsidP="00C40CD1">
      <w:pPr>
        <w:jc w:val="center"/>
        <w:rPr>
          <w:b/>
        </w:rPr>
      </w:pPr>
      <w:r>
        <w:rPr>
          <w:b/>
        </w:rPr>
        <w:t xml:space="preserve">Phối hợp liên ngành </w:t>
      </w:r>
      <w:r w:rsidR="00640873">
        <w:rPr>
          <w:b/>
        </w:rPr>
        <w:t>trong công tác</w:t>
      </w:r>
    </w:p>
    <w:p w14:paraId="3A909D48" w14:textId="43929238" w:rsidR="00134A1D" w:rsidRDefault="00C40CD1" w:rsidP="00640873">
      <w:pPr>
        <w:jc w:val="center"/>
        <w:rPr>
          <w:b/>
        </w:rPr>
      </w:pPr>
      <w:proofErr w:type="gramStart"/>
      <w:r>
        <w:rPr>
          <w:b/>
        </w:rPr>
        <w:t>phòng</w:t>
      </w:r>
      <w:proofErr w:type="gramEnd"/>
      <w:r>
        <w:rPr>
          <w:b/>
        </w:rPr>
        <w:t xml:space="preserve">, </w:t>
      </w:r>
      <w:r w:rsidR="00640873">
        <w:rPr>
          <w:b/>
        </w:rPr>
        <w:t xml:space="preserve">chống bạo lực </w:t>
      </w:r>
      <w:r w:rsidR="000546B3">
        <w:rPr>
          <w:b/>
        </w:rPr>
        <w:t>g</w:t>
      </w:r>
      <w:r w:rsidRPr="007D4CEE">
        <w:rPr>
          <w:b/>
        </w:rPr>
        <w:t>ia đình trên địa bàn tỉnh</w:t>
      </w:r>
      <w:r w:rsidR="005429B1">
        <w:rPr>
          <w:b/>
        </w:rPr>
        <w:t xml:space="preserve"> Đắk Lắk</w:t>
      </w:r>
    </w:p>
    <w:p w14:paraId="352CE9F1" w14:textId="5B725116" w:rsidR="00C40CD1" w:rsidRDefault="00C40CD1" w:rsidP="00C40CD1">
      <w:pPr>
        <w:jc w:val="center"/>
        <w:rPr>
          <w:i/>
        </w:rPr>
      </w:pPr>
      <w:r w:rsidRPr="007D4CEE">
        <w:rPr>
          <w:i/>
        </w:rPr>
        <w:t>(</w:t>
      </w:r>
      <w:r w:rsidR="00A6398E">
        <w:rPr>
          <w:i/>
        </w:rPr>
        <w:t>Ban hành</w:t>
      </w:r>
      <w:r w:rsidR="00E508A7">
        <w:rPr>
          <w:i/>
        </w:rPr>
        <w:t xml:space="preserve"> kèm</w:t>
      </w:r>
      <w:r w:rsidRPr="007D4CEE">
        <w:rPr>
          <w:i/>
        </w:rPr>
        <w:t xml:space="preserve"> </w:t>
      </w:r>
      <w:proofErr w:type="gramStart"/>
      <w:r w:rsidRPr="007D4CEE">
        <w:rPr>
          <w:i/>
        </w:rPr>
        <w:t>theo</w:t>
      </w:r>
      <w:proofErr w:type="gramEnd"/>
      <w:r w:rsidRPr="007D4CEE">
        <w:rPr>
          <w:i/>
        </w:rPr>
        <w:t xml:space="preserve"> Q</w:t>
      </w:r>
      <w:r w:rsidR="009B2C25">
        <w:rPr>
          <w:i/>
        </w:rPr>
        <w:t xml:space="preserve">uyết định số   </w:t>
      </w:r>
      <w:r>
        <w:rPr>
          <w:i/>
        </w:rPr>
        <w:t xml:space="preserve">  </w:t>
      </w:r>
      <w:r w:rsidR="005916D6">
        <w:rPr>
          <w:i/>
        </w:rPr>
        <w:t xml:space="preserve"> </w:t>
      </w:r>
      <w:r>
        <w:rPr>
          <w:i/>
        </w:rPr>
        <w:t xml:space="preserve"> /202</w:t>
      </w:r>
      <w:r w:rsidR="00E46630">
        <w:rPr>
          <w:i/>
        </w:rPr>
        <w:t>5</w:t>
      </w:r>
      <w:r>
        <w:rPr>
          <w:i/>
        </w:rPr>
        <w:t>/QĐ-UBND ngày    tháng    năm 202</w:t>
      </w:r>
      <w:r w:rsidR="00E46630">
        <w:rPr>
          <w:i/>
        </w:rPr>
        <w:t>5</w:t>
      </w:r>
    </w:p>
    <w:p w14:paraId="171787DD" w14:textId="70AEC3BA" w:rsidR="00C40CD1" w:rsidRPr="00E46630" w:rsidRDefault="00C40CD1" w:rsidP="00E46630">
      <w:pPr>
        <w:jc w:val="center"/>
        <w:rPr>
          <w:b/>
        </w:rPr>
      </w:pPr>
      <w:proofErr w:type="gramStart"/>
      <w:r>
        <w:rPr>
          <w:i/>
        </w:rPr>
        <w:t>của</w:t>
      </w:r>
      <w:proofErr w:type="gramEnd"/>
      <w:r>
        <w:rPr>
          <w:i/>
        </w:rPr>
        <w:t xml:space="preserve"> </w:t>
      </w:r>
      <w:r w:rsidR="009C366B">
        <w:rPr>
          <w:i/>
        </w:rPr>
        <w:t>Ủy</w:t>
      </w:r>
      <w:r w:rsidR="006E73BE">
        <w:rPr>
          <w:i/>
        </w:rPr>
        <w:t xml:space="preserve"> ban nhân dân tỉnh</w:t>
      </w:r>
      <w:r w:rsidR="00E46630">
        <w:rPr>
          <w:i/>
        </w:rPr>
        <w:t xml:space="preserve"> </w:t>
      </w:r>
      <w:r w:rsidR="00E46630" w:rsidRPr="00E46630">
        <w:rPr>
          <w:bCs/>
          <w:i/>
          <w:iCs/>
        </w:rPr>
        <w:t>Đắk Lắk</w:t>
      </w:r>
      <w:r w:rsidR="006E73BE">
        <w:rPr>
          <w:i/>
        </w:rPr>
        <w:t>)</w:t>
      </w:r>
    </w:p>
    <w:p w14:paraId="0112D55A" w14:textId="58DEF3EC" w:rsidR="00073AFF" w:rsidRPr="00B607F2" w:rsidRDefault="00C40CD1" w:rsidP="00B607F2">
      <w:pPr>
        <w:ind w:firstLine="567"/>
        <w:jc w:val="both"/>
        <w:rPr>
          <w:b/>
          <w:u w:val="words"/>
        </w:rPr>
      </w:pPr>
      <w:r w:rsidRPr="007D4CEE">
        <w:rPr>
          <w:b/>
          <w:noProof/>
          <w:u w:val="words"/>
        </w:rPr>
        <mc:AlternateContent>
          <mc:Choice Requires="wps">
            <w:drawing>
              <wp:anchor distT="0" distB="0" distL="114300" distR="114300" simplePos="0" relativeHeight="251659264" behindDoc="0" locked="0" layoutInCell="1" allowOverlap="1" wp14:anchorId="649EF06F" wp14:editId="407AAE43">
                <wp:simplePos x="0" y="0"/>
                <wp:positionH relativeFrom="column">
                  <wp:posOffset>2285382</wp:posOffset>
                </wp:positionH>
                <wp:positionV relativeFrom="paragraph">
                  <wp:posOffset>18415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147DE1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5pt,1.45pt" to="28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"/>
            </w:pict>
          </mc:Fallback>
        </mc:AlternateContent>
      </w:r>
      <w:bookmarkStart w:id="0" w:name="_GoBack"/>
      <w:bookmarkEnd w:id="0"/>
    </w:p>
    <w:p w14:paraId="4A8F9212" w14:textId="77777777" w:rsidR="00C40CD1" w:rsidRPr="00F31DDF" w:rsidRDefault="00C40CD1" w:rsidP="00F31DDF">
      <w:pPr>
        <w:spacing w:before="120"/>
        <w:jc w:val="center"/>
        <w:rPr>
          <w:b/>
        </w:rPr>
      </w:pPr>
      <w:r w:rsidRPr="00F31DDF">
        <w:rPr>
          <w:b/>
        </w:rPr>
        <w:t>Chương I</w:t>
      </w:r>
    </w:p>
    <w:p w14:paraId="00E3951C" w14:textId="77777777" w:rsidR="00C40CD1" w:rsidRPr="00F31DDF" w:rsidRDefault="00C40CD1" w:rsidP="00F31DDF">
      <w:pPr>
        <w:spacing w:before="120"/>
        <w:jc w:val="center"/>
        <w:rPr>
          <w:b/>
        </w:rPr>
      </w:pPr>
      <w:r w:rsidRPr="00F31DDF">
        <w:rPr>
          <w:b/>
        </w:rPr>
        <w:t>QUY ĐỊNH CHUNG</w:t>
      </w:r>
    </w:p>
    <w:p w14:paraId="35DC0693" w14:textId="77777777" w:rsidR="00C40CD1" w:rsidRPr="00F31DDF" w:rsidRDefault="00C40CD1" w:rsidP="00F31DDF">
      <w:pPr>
        <w:pStyle w:val="NormalWeb"/>
        <w:shd w:val="clear" w:color="auto" w:fill="FFFFFF"/>
        <w:spacing w:before="120" w:beforeAutospacing="0" w:after="0" w:afterAutospacing="0"/>
        <w:ind w:firstLine="680"/>
        <w:jc w:val="both"/>
        <w:rPr>
          <w:b/>
          <w:sz w:val="28"/>
          <w:szCs w:val="28"/>
        </w:rPr>
      </w:pPr>
      <w:r w:rsidRPr="00F31DDF">
        <w:rPr>
          <w:sz w:val="28"/>
          <w:szCs w:val="28"/>
        </w:rPr>
        <w:tab/>
      </w:r>
      <w:r w:rsidRPr="00F31DDF">
        <w:rPr>
          <w:b/>
          <w:sz w:val="28"/>
          <w:szCs w:val="28"/>
        </w:rPr>
        <w:t>Điều 1.</w:t>
      </w:r>
      <w:r w:rsidRPr="00F31DDF">
        <w:rPr>
          <w:rStyle w:val="apple-converted-space"/>
          <w:color w:val="000000"/>
          <w:sz w:val="28"/>
          <w:szCs w:val="28"/>
        </w:rPr>
        <w:t> </w:t>
      </w:r>
      <w:r w:rsidR="001B44CA" w:rsidRPr="00F31DDF">
        <w:rPr>
          <w:b/>
          <w:sz w:val="28"/>
          <w:szCs w:val="28"/>
        </w:rPr>
        <w:t xml:space="preserve">Phạm </w:t>
      </w:r>
      <w:proofErr w:type="gramStart"/>
      <w:r w:rsidR="001B44CA" w:rsidRPr="00F31DDF">
        <w:rPr>
          <w:b/>
          <w:sz w:val="28"/>
          <w:szCs w:val="28"/>
        </w:rPr>
        <w:t>vi</w:t>
      </w:r>
      <w:proofErr w:type="gramEnd"/>
      <w:r w:rsidR="001B44CA" w:rsidRPr="00F31DDF">
        <w:rPr>
          <w:b/>
          <w:sz w:val="28"/>
          <w:szCs w:val="28"/>
        </w:rPr>
        <w:t xml:space="preserve"> điều chỉnh và đối tượng áp dụng</w:t>
      </w:r>
    </w:p>
    <w:p w14:paraId="00C15007" w14:textId="7969BEC5" w:rsidR="00CA3F9C" w:rsidRDefault="001B44CA" w:rsidP="00CA3F9C">
      <w:pPr>
        <w:pStyle w:val="ListParagraph"/>
        <w:numPr>
          <w:ilvl w:val="0"/>
          <w:numId w:val="2"/>
        </w:numPr>
        <w:spacing w:before="120"/>
        <w:jc w:val="both"/>
      </w:pPr>
      <w:r w:rsidRPr="00F31DDF">
        <w:t>Phạm vi điều chỉnh</w:t>
      </w:r>
    </w:p>
    <w:p w14:paraId="54F5001B" w14:textId="463ECB9B" w:rsidR="00C40CD1" w:rsidRPr="00CA3F9C" w:rsidRDefault="00C40CD1" w:rsidP="00CA3F9C">
      <w:pPr>
        <w:spacing w:before="120"/>
        <w:ind w:firstLine="680"/>
        <w:jc w:val="both"/>
        <w:rPr>
          <w:bCs/>
        </w:rPr>
      </w:pPr>
      <w:r w:rsidRPr="00CA3F9C">
        <w:rPr>
          <w:color w:val="000000"/>
        </w:rPr>
        <w:t xml:space="preserve">Quy chế này quy định </w:t>
      </w:r>
      <w:r w:rsidR="00A15114" w:rsidRPr="00CA3F9C">
        <w:rPr>
          <w:color w:val="000000"/>
        </w:rPr>
        <w:t xml:space="preserve">mục đích, </w:t>
      </w:r>
      <w:r w:rsidRPr="00CA3F9C">
        <w:rPr>
          <w:color w:val="000000"/>
        </w:rPr>
        <w:t>nguyên tắc, nội</w:t>
      </w:r>
      <w:r w:rsidR="00F4750F" w:rsidRPr="00CA3F9C">
        <w:rPr>
          <w:color w:val="000000"/>
        </w:rPr>
        <w:t xml:space="preserve"> dung, </w:t>
      </w:r>
      <w:r w:rsidR="00A15114" w:rsidRPr="00CA3F9C">
        <w:rPr>
          <w:color w:val="000000"/>
        </w:rPr>
        <w:t xml:space="preserve">phương thức, </w:t>
      </w:r>
      <w:r w:rsidRPr="00CA3F9C">
        <w:rPr>
          <w:color w:val="000000"/>
        </w:rPr>
        <w:t>trách nhiệm phối hợp</w:t>
      </w:r>
      <w:r w:rsidR="008C3781">
        <w:rPr>
          <w:color w:val="000000"/>
        </w:rPr>
        <w:t xml:space="preserve">; </w:t>
      </w:r>
      <w:r w:rsidR="008E02B8" w:rsidRPr="00CA3F9C">
        <w:rPr>
          <w:color w:val="000000"/>
        </w:rPr>
        <w:t xml:space="preserve">chế độ báo cáo và kinh phí thực hiện </w:t>
      </w:r>
      <w:r w:rsidR="008E02B8" w:rsidRPr="00F31DDF">
        <w:t xml:space="preserve">việc </w:t>
      </w:r>
      <w:r w:rsidR="008E02B8" w:rsidRPr="00CA3F9C">
        <w:rPr>
          <w:bCs/>
        </w:rPr>
        <w:t xml:space="preserve">phối hợp liên ngành trong công tác phòng, chống bạo lực gia đình trên địa bàn tỉnh Đắk Lắk. </w:t>
      </w:r>
    </w:p>
    <w:p w14:paraId="6F4BFED4" w14:textId="28F220BB" w:rsidR="00CA3F9C" w:rsidRPr="00CA3F9C" w:rsidRDefault="001B44CA" w:rsidP="00CA3F9C">
      <w:pPr>
        <w:pStyle w:val="ListParagraph"/>
        <w:numPr>
          <w:ilvl w:val="0"/>
          <w:numId w:val="2"/>
        </w:numPr>
        <w:spacing w:before="120"/>
        <w:jc w:val="both"/>
        <w:rPr>
          <w:spacing w:val="-2"/>
        </w:rPr>
      </w:pPr>
      <w:r w:rsidRPr="00CA3F9C">
        <w:rPr>
          <w:spacing w:val="-2"/>
        </w:rPr>
        <w:t>Đối tượng áp dụng</w:t>
      </w:r>
    </w:p>
    <w:p w14:paraId="5611F4C8" w14:textId="6E708FDD" w:rsidR="00325F52" w:rsidRPr="00CA3F9C" w:rsidRDefault="001B44CA" w:rsidP="00CA3F9C">
      <w:pPr>
        <w:spacing w:before="120"/>
        <w:ind w:firstLine="680"/>
        <w:jc w:val="both"/>
        <w:rPr>
          <w:spacing w:val="-2"/>
        </w:rPr>
      </w:pPr>
      <w:r w:rsidRPr="00CA3F9C">
        <w:rPr>
          <w:color w:val="000000"/>
          <w:spacing w:val="-2"/>
        </w:rPr>
        <w:t>Quy chế này</w:t>
      </w:r>
      <w:r w:rsidRPr="00CA3F9C">
        <w:rPr>
          <w:spacing w:val="-2"/>
        </w:rPr>
        <w:t xml:space="preserve"> áp dụng đối với các </w:t>
      </w:r>
      <w:r w:rsidR="00DB61E4" w:rsidRPr="00CA3F9C">
        <w:rPr>
          <w:color w:val="000000"/>
          <w:spacing w:val="-2"/>
        </w:rPr>
        <w:t>s</w:t>
      </w:r>
      <w:r w:rsidR="009001E0" w:rsidRPr="00CA3F9C">
        <w:rPr>
          <w:color w:val="000000"/>
          <w:spacing w:val="-2"/>
        </w:rPr>
        <w:t>ở</w:t>
      </w:r>
      <w:r w:rsidR="00B42DBD" w:rsidRPr="00CA3F9C">
        <w:rPr>
          <w:color w:val="000000"/>
          <w:spacing w:val="-2"/>
        </w:rPr>
        <w:t xml:space="preserve">, </w:t>
      </w:r>
      <w:r w:rsidR="00C21E84" w:rsidRPr="00CA3F9C">
        <w:rPr>
          <w:color w:val="000000"/>
          <w:spacing w:val="-2"/>
        </w:rPr>
        <w:t xml:space="preserve">ban, </w:t>
      </w:r>
      <w:r w:rsidR="00F4750F" w:rsidRPr="00CA3F9C">
        <w:rPr>
          <w:color w:val="000000"/>
          <w:spacing w:val="-2"/>
        </w:rPr>
        <w:t>n</w:t>
      </w:r>
      <w:r w:rsidR="00325F52" w:rsidRPr="00CA3F9C">
        <w:rPr>
          <w:color w:val="000000"/>
          <w:spacing w:val="-2"/>
        </w:rPr>
        <w:t>gành</w:t>
      </w:r>
      <w:r w:rsidR="00C02EF0" w:rsidRPr="00CA3F9C">
        <w:rPr>
          <w:color w:val="000000"/>
          <w:spacing w:val="-2"/>
        </w:rPr>
        <w:t xml:space="preserve"> </w:t>
      </w:r>
      <w:r w:rsidR="00EF17D7" w:rsidRPr="00CA3F9C">
        <w:rPr>
          <w:color w:val="000000"/>
          <w:spacing w:val="-2"/>
        </w:rPr>
        <w:t>có liên quan</w:t>
      </w:r>
      <w:r w:rsidR="00325F52" w:rsidRPr="00CA3F9C">
        <w:rPr>
          <w:color w:val="000000"/>
          <w:spacing w:val="-2"/>
        </w:rPr>
        <w:t>, Ủy ban nhân dân</w:t>
      </w:r>
      <w:r w:rsidR="00E2785E" w:rsidRPr="00CA3F9C">
        <w:rPr>
          <w:color w:val="000000"/>
          <w:spacing w:val="-2"/>
        </w:rPr>
        <w:t xml:space="preserve"> </w:t>
      </w:r>
      <w:r w:rsidR="00E2785E" w:rsidRPr="00CA3F9C">
        <w:rPr>
          <w:color w:val="000000"/>
        </w:rPr>
        <w:t>các xã, phường</w:t>
      </w:r>
      <w:r w:rsidR="0066549D" w:rsidRPr="00CA3F9C">
        <w:rPr>
          <w:color w:val="000000"/>
        </w:rPr>
        <w:t xml:space="preserve"> </w:t>
      </w:r>
      <w:r w:rsidR="004A3E0F" w:rsidRPr="00CA3F9C">
        <w:rPr>
          <w:color w:val="000000"/>
        </w:rPr>
        <w:t xml:space="preserve">(sau đây gọi </w:t>
      </w:r>
      <w:proofErr w:type="gramStart"/>
      <w:r w:rsidR="004A3E0F" w:rsidRPr="00CA3F9C">
        <w:rPr>
          <w:color w:val="000000"/>
        </w:rPr>
        <w:t>chung</w:t>
      </w:r>
      <w:proofErr w:type="gramEnd"/>
      <w:r w:rsidR="004A3E0F" w:rsidRPr="00CA3F9C">
        <w:rPr>
          <w:color w:val="000000"/>
        </w:rPr>
        <w:t xml:space="preserve"> là </w:t>
      </w:r>
      <w:r w:rsidR="00BC5FDE" w:rsidRPr="00CA3F9C">
        <w:rPr>
          <w:color w:val="000000"/>
        </w:rPr>
        <w:t>Uỷ ban nhân dân</w:t>
      </w:r>
      <w:r w:rsidR="004A3E0F" w:rsidRPr="00CA3F9C">
        <w:rPr>
          <w:color w:val="000000"/>
        </w:rPr>
        <w:t xml:space="preserve"> cấp xã) </w:t>
      </w:r>
      <w:r w:rsidR="00325F52" w:rsidRPr="00CA3F9C">
        <w:rPr>
          <w:color w:val="000000"/>
          <w:spacing w:val="-2"/>
        </w:rPr>
        <w:t xml:space="preserve">và các tổ chức, cá nhân </w:t>
      </w:r>
      <w:r w:rsidRPr="00CA3F9C">
        <w:rPr>
          <w:spacing w:val="-2"/>
        </w:rPr>
        <w:t xml:space="preserve">có liên quan </w:t>
      </w:r>
      <w:r w:rsidR="007B3EFA" w:rsidRPr="00CA3F9C">
        <w:rPr>
          <w:spacing w:val="-2"/>
        </w:rPr>
        <w:t>trong công tác</w:t>
      </w:r>
      <w:r w:rsidRPr="00CA3F9C">
        <w:rPr>
          <w:spacing w:val="-2"/>
        </w:rPr>
        <w:t xml:space="preserve"> </w:t>
      </w:r>
      <w:r w:rsidRPr="00CA3F9C">
        <w:rPr>
          <w:color w:val="000000"/>
          <w:spacing w:val="-2"/>
        </w:rPr>
        <w:t xml:space="preserve">phòng, chống bạo lực gia đình trên địa bàn tỉnh </w:t>
      </w:r>
      <w:r w:rsidR="00E2785E" w:rsidRPr="00CA3F9C">
        <w:rPr>
          <w:color w:val="000000"/>
          <w:spacing w:val="6"/>
        </w:rPr>
        <w:t>Đắk Lắk</w:t>
      </w:r>
      <w:r w:rsidRPr="00CA3F9C">
        <w:rPr>
          <w:color w:val="000000"/>
          <w:spacing w:val="-2"/>
        </w:rPr>
        <w:t>.</w:t>
      </w:r>
      <w:r w:rsidR="00325F52" w:rsidRPr="00CA3F9C">
        <w:rPr>
          <w:color w:val="000000"/>
          <w:spacing w:val="-2"/>
        </w:rPr>
        <w:t xml:space="preserve"> </w:t>
      </w:r>
    </w:p>
    <w:p w14:paraId="09E888DB" w14:textId="16C5D731" w:rsidR="00C40CD1" w:rsidRPr="00F31DDF" w:rsidRDefault="00C40CD1" w:rsidP="00F31DDF">
      <w:pPr>
        <w:pStyle w:val="NormalWeb"/>
        <w:shd w:val="clear" w:color="auto" w:fill="FFFFFF"/>
        <w:spacing w:before="120" w:beforeAutospacing="0" w:after="0" w:afterAutospacing="0"/>
        <w:ind w:firstLine="680"/>
        <w:jc w:val="both"/>
        <w:rPr>
          <w:b/>
          <w:bCs/>
          <w:color w:val="000000"/>
          <w:sz w:val="28"/>
          <w:szCs w:val="28"/>
        </w:rPr>
      </w:pPr>
      <w:r w:rsidRPr="00F31DDF">
        <w:rPr>
          <w:b/>
          <w:bCs/>
          <w:color w:val="000000"/>
          <w:sz w:val="28"/>
          <w:szCs w:val="28"/>
        </w:rPr>
        <w:t xml:space="preserve">Điều 2. </w:t>
      </w:r>
      <w:r w:rsidR="00557561" w:rsidRPr="00F31DDF">
        <w:rPr>
          <w:b/>
          <w:bCs/>
          <w:color w:val="000000"/>
          <w:sz w:val="28"/>
          <w:szCs w:val="28"/>
        </w:rPr>
        <w:t>Mục đích, n</w:t>
      </w:r>
      <w:r w:rsidRPr="00F31DDF">
        <w:rPr>
          <w:b/>
          <w:bCs/>
          <w:color w:val="000000"/>
          <w:sz w:val="28"/>
          <w:szCs w:val="28"/>
        </w:rPr>
        <w:t>guyên tắc phối hợp</w:t>
      </w:r>
    </w:p>
    <w:p w14:paraId="18CC5D0B" w14:textId="64FFA781" w:rsidR="006E66A0" w:rsidRPr="00CA3F9C" w:rsidRDefault="006E66A0" w:rsidP="00F31DDF">
      <w:pPr>
        <w:pStyle w:val="NormalWeb"/>
        <w:numPr>
          <w:ilvl w:val="0"/>
          <w:numId w:val="1"/>
        </w:numPr>
        <w:shd w:val="clear" w:color="auto" w:fill="FFFFFF"/>
        <w:spacing w:before="120" w:beforeAutospacing="0" w:after="0" w:afterAutospacing="0"/>
        <w:jc w:val="both"/>
        <w:rPr>
          <w:color w:val="000000"/>
          <w:sz w:val="28"/>
          <w:szCs w:val="28"/>
        </w:rPr>
      </w:pPr>
      <w:r w:rsidRPr="00CA3F9C">
        <w:rPr>
          <w:color w:val="000000"/>
          <w:sz w:val="28"/>
          <w:szCs w:val="28"/>
        </w:rPr>
        <w:t>Mục đích phối hợp</w:t>
      </w:r>
    </w:p>
    <w:p w14:paraId="31B17431" w14:textId="31FD1990" w:rsidR="005D367F" w:rsidRPr="00F31DDF" w:rsidRDefault="005D367F" w:rsidP="00F31DDF">
      <w:pPr>
        <w:shd w:val="clear" w:color="auto" w:fill="FFFFFF"/>
        <w:spacing w:before="120"/>
        <w:ind w:firstLine="680"/>
        <w:jc w:val="both"/>
        <w:rPr>
          <w:color w:val="000000"/>
        </w:rPr>
      </w:pPr>
      <w:r w:rsidRPr="00F31DDF">
        <w:rPr>
          <w:color w:val="000000"/>
        </w:rPr>
        <w:t>a) </w:t>
      </w:r>
      <w:r w:rsidRPr="00F31DDF">
        <w:rPr>
          <w:color w:val="000000"/>
          <w:lang w:val="vi-VN"/>
        </w:rPr>
        <w:t>Phát huy tối đa tính hiệu lực, hiệu quả của việc triển khai thi hành Luật Phòng, ch</w:t>
      </w:r>
      <w:r w:rsidRPr="00F31DDF">
        <w:rPr>
          <w:color w:val="000000"/>
        </w:rPr>
        <w:t>ố</w:t>
      </w:r>
      <w:r w:rsidRPr="00F31DDF">
        <w:rPr>
          <w:color w:val="000000"/>
          <w:lang w:val="vi-VN"/>
        </w:rPr>
        <w:t>ng bạo lực gia đình và các văn bản quy phạm pháp luật về phòng, chống bạo lực gia đình.</w:t>
      </w:r>
    </w:p>
    <w:p w14:paraId="62ECE694" w14:textId="23AA97AB" w:rsidR="005A534A" w:rsidRPr="00F31DDF" w:rsidRDefault="005D367F" w:rsidP="00F31DDF">
      <w:pPr>
        <w:shd w:val="clear" w:color="auto" w:fill="FFFFFF"/>
        <w:spacing w:before="120"/>
        <w:ind w:firstLine="680"/>
        <w:jc w:val="both"/>
        <w:rPr>
          <w:color w:val="000000"/>
        </w:rPr>
      </w:pPr>
      <w:r w:rsidRPr="00F31DDF">
        <w:rPr>
          <w:color w:val="000000"/>
        </w:rPr>
        <w:t>b) </w:t>
      </w:r>
      <w:r w:rsidRPr="00F31DDF">
        <w:rPr>
          <w:color w:val="000000"/>
          <w:lang w:val="vi-VN"/>
        </w:rPr>
        <w:t>Nâng cao nhận thức, trách nhiệm của chính quyền, cơ quan, tổ chức, gia đình và cá nhân đ</w:t>
      </w:r>
      <w:r w:rsidRPr="00F31DDF">
        <w:rPr>
          <w:color w:val="000000"/>
        </w:rPr>
        <w:t>ố</w:t>
      </w:r>
      <w:r w:rsidRPr="00F31DDF">
        <w:rPr>
          <w:color w:val="000000"/>
          <w:lang w:val="vi-VN"/>
        </w:rPr>
        <w:t>i với việc tổ chức, tri</w:t>
      </w:r>
      <w:r w:rsidRPr="00F31DDF">
        <w:rPr>
          <w:color w:val="000000"/>
        </w:rPr>
        <w:t>ể</w:t>
      </w:r>
      <w:r w:rsidRPr="00F31DDF">
        <w:rPr>
          <w:color w:val="000000"/>
          <w:lang w:val="vi-VN"/>
        </w:rPr>
        <w:t xml:space="preserve">n khai </w:t>
      </w:r>
      <w:r w:rsidR="007F51EE">
        <w:rPr>
          <w:color w:val="000000"/>
        </w:rPr>
        <w:t>thi hành</w:t>
      </w:r>
      <w:r w:rsidRPr="00F31DDF">
        <w:rPr>
          <w:color w:val="000000"/>
          <w:lang w:val="vi-VN"/>
        </w:rPr>
        <w:t xml:space="preserve"> Luật Phòng, chống bạo lực gia đình, góp phần xây dựng đời s</w:t>
      </w:r>
      <w:r w:rsidRPr="00F31DDF">
        <w:rPr>
          <w:color w:val="000000"/>
        </w:rPr>
        <w:t>ố</w:t>
      </w:r>
      <w:r w:rsidRPr="00F31DDF">
        <w:rPr>
          <w:color w:val="000000"/>
          <w:lang w:val="vi-VN"/>
        </w:rPr>
        <w:t>ng lành mạnh cho cá nhân, gia đình và toàn xã hội</w:t>
      </w:r>
      <w:r w:rsidRPr="00F31DDF">
        <w:rPr>
          <w:color w:val="000000"/>
        </w:rPr>
        <w:t>.</w:t>
      </w:r>
    </w:p>
    <w:p w14:paraId="51CD8032" w14:textId="0632E28E" w:rsidR="006F5906" w:rsidRPr="00CA3F9C" w:rsidRDefault="006F5906" w:rsidP="00F31DDF">
      <w:pPr>
        <w:shd w:val="clear" w:color="auto" w:fill="FFFFFF"/>
        <w:spacing w:before="120"/>
        <w:ind w:firstLine="680"/>
        <w:jc w:val="both"/>
        <w:rPr>
          <w:color w:val="000000"/>
        </w:rPr>
      </w:pPr>
      <w:r w:rsidRPr="00CA3F9C">
        <w:rPr>
          <w:color w:val="000000"/>
        </w:rPr>
        <w:t>2. Nguyên tắc phối hợp</w:t>
      </w:r>
    </w:p>
    <w:p w14:paraId="76545052" w14:textId="6C8628E2" w:rsidR="006F5906" w:rsidRPr="00F31DDF" w:rsidRDefault="006F5906" w:rsidP="00F31DDF">
      <w:pPr>
        <w:shd w:val="clear" w:color="auto" w:fill="FFFFFF"/>
        <w:spacing w:before="120"/>
        <w:ind w:firstLine="680"/>
        <w:jc w:val="both"/>
        <w:rPr>
          <w:color w:val="000000"/>
        </w:rPr>
      </w:pPr>
      <w:r w:rsidRPr="00F31DDF">
        <w:rPr>
          <w:color w:val="000000"/>
        </w:rPr>
        <w:t>a) </w:t>
      </w:r>
      <w:r w:rsidRPr="00F31DDF">
        <w:rPr>
          <w:color w:val="000000"/>
          <w:lang w:val="vi-VN"/>
        </w:rPr>
        <w:t>Bảo đảm thống nhất công tác quản lý nhà nước về phòng, ch</w:t>
      </w:r>
      <w:r w:rsidRPr="00F31DDF">
        <w:rPr>
          <w:color w:val="000000"/>
        </w:rPr>
        <w:t>ố</w:t>
      </w:r>
      <w:r w:rsidRPr="00F31DDF">
        <w:rPr>
          <w:color w:val="000000"/>
          <w:lang w:val="vi-VN"/>
        </w:rPr>
        <w:t>ng b</w:t>
      </w:r>
      <w:r w:rsidRPr="00F31DDF">
        <w:rPr>
          <w:color w:val="000000"/>
        </w:rPr>
        <w:t>ạ</w:t>
      </w:r>
      <w:r w:rsidRPr="00F31DDF">
        <w:rPr>
          <w:color w:val="000000"/>
          <w:lang w:val="vi-VN"/>
        </w:rPr>
        <w:t>o lực gia đình từ </w:t>
      </w:r>
      <w:r w:rsidR="004F3245">
        <w:rPr>
          <w:color w:val="000000"/>
        </w:rPr>
        <w:t xml:space="preserve">cấp </w:t>
      </w:r>
      <w:r w:rsidRPr="00F31DDF">
        <w:rPr>
          <w:color w:val="000000"/>
        </w:rPr>
        <w:t>tỉnh </w:t>
      </w:r>
      <w:r w:rsidRPr="00F31DDF">
        <w:rPr>
          <w:color w:val="000000"/>
          <w:lang w:val="vi-VN"/>
        </w:rPr>
        <w:t>đến</w:t>
      </w:r>
      <w:r w:rsidR="004F3245">
        <w:rPr>
          <w:color w:val="000000"/>
        </w:rPr>
        <w:t xml:space="preserve"> cấp</w:t>
      </w:r>
      <w:r w:rsidRPr="00F31DDF">
        <w:rPr>
          <w:color w:val="000000"/>
          <w:lang w:val="vi-VN"/>
        </w:rPr>
        <w:t xml:space="preserve"> xã; sự tham gia tích cực của các cơ quan, ban, ngành</w:t>
      </w:r>
      <w:r w:rsidRPr="00F31DDF">
        <w:rPr>
          <w:color w:val="000000"/>
        </w:rPr>
        <w:t> </w:t>
      </w:r>
      <w:r w:rsidRPr="00F31DDF">
        <w:rPr>
          <w:color w:val="000000"/>
          <w:lang w:val="vi-VN"/>
        </w:rPr>
        <w:t>nhằm góp phần thực hiện hiệu quả công tác phòng, chống bạo lực gia đình</w:t>
      </w:r>
      <w:r w:rsidR="00E27F76">
        <w:rPr>
          <w:color w:val="000000"/>
        </w:rPr>
        <w:t xml:space="preserve"> trên địa bàn tỉnh</w:t>
      </w:r>
      <w:r w:rsidRPr="00F31DDF">
        <w:rPr>
          <w:color w:val="000000"/>
          <w:lang w:val="vi-VN"/>
        </w:rPr>
        <w:t>.</w:t>
      </w:r>
    </w:p>
    <w:p w14:paraId="1B9A4970" w14:textId="03D86DD1" w:rsidR="006F5906" w:rsidRPr="00F31DDF" w:rsidRDefault="006F5906" w:rsidP="00F31DDF">
      <w:pPr>
        <w:shd w:val="clear" w:color="auto" w:fill="FFFFFF"/>
        <w:spacing w:before="120"/>
        <w:ind w:firstLine="680"/>
        <w:jc w:val="both"/>
        <w:rPr>
          <w:color w:val="000000"/>
        </w:rPr>
      </w:pPr>
      <w:r w:rsidRPr="00F31DDF">
        <w:rPr>
          <w:color w:val="000000"/>
        </w:rPr>
        <w:t>b) </w:t>
      </w:r>
      <w:r w:rsidRPr="00F31DDF">
        <w:rPr>
          <w:color w:val="000000"/>
          <w:lang w:val="vi-VN"/>
        </w:rPr>
        <w:t xml:space="preserve">Hoạt động phối hợp liên ngành </w:t>
      </w:r>
      <w:r w:rsidR="002F73B8">
        <w:rPr>
          <w:color w:val="000000"/>
        </w:rPr>
        <w:t>thực hiện</w:t>
      </w:r>
      <w:r w:rsidRPr="00F31DDF">
        <w:rPr>
          <w:color w:val="000000"/>
          <w:lang w:val="vi-VN"/>
        </w:rPr>
        <w:t xml:space="preserve"> trên cơ sở các văn bản ch</w:t>
      </w:r>
      <w:r w:rsidRPr="00F31DDF">
        <w:rPr>
          <w:color w:val="000000"/>
        </w:rPr>
        <w:t>ỉ </w:t>
      </w:r>
      <w:r w:rsidRPr="00F31DDF">
        <w:rPr>
          <w:color w:val="000000"/>
          <w:lang w:val="vi-VN"/>
        </w:rPr>
        <w:t>đạo, đi</w:t>
      </w:r>
      <w:r w:rsidRPr="00F31DDF">
        <w:rPr>
          <w:color w:val="000000"/>
        </w:rPr>
        <w:t>ề</w:t>
      </w:r>
      <w:r w:rsidRPr="00F31DDF">
        <w:rPr>
          <w:color w:val="000000"/>
          <w:lang w:val="vi-VN"/>
        </w:rPr>
        <w:t xml:space="preserve">u hành của Đảng, Nhà nước </w:t>
      </w:r>
      <w:r w:rsidR="00655A5A">
        <w:rPr>
          <w:color w:val="000000"/>
        </w:rPr>
        <w:t>trong</w:t>
      </w:r>
      <w:r w:rsidRPr="00F31DDF">
        <w:rPr>
          <w:color w:val="000000"/>
          <w:lang w:val="vi-VN"/>
        </w:rPr>
        <w:t xml:space="preserve"> công tác phòng, chống bạo lực gia đình và chức năng, nhiệm vụ, quyền hạn của cơ quan, tổ chức </w:t>
      </w:r>
      <w:r w:rsidR="00655A5A">
        <w:rPr>
          <w:color w:val="000000"/>
        </w:rPr>
        <w:t>theo</w:t>
      </w:r>
      <w:r w:rsidRPr="00F31DDF">
        <w:rPr>
          <w:color w:val="000000"/>
          <w:lang w:val="vi-VN"/>
        </w:rPr>
        <w:t xml:space="preserve"> quy định</w:t>
      </w:r>
      <w:r w:rsidR="00655A5A">
        <w:rPr>
          <w:color w:val="000000"/>
        </w:rPr>
        <w:t xml:space="preserve"> của pháp luật</w:t>
      </w:r>
      <w:r w:rsidRPr="00F31DDF">
        <w:rPr>
          <w:color w:val="000000"/>
          <w:lang w:val="vi-VN"/>
        </w:rPr>
        <w:t>.</w:t>
      </w:r>
    </w:p>
    <w:p w14:paraId="08FFFF12" w14:textId="54AC3E66" w:rsidR="006F5906" w:rsidRPr="00F31DDF" w:rsidRDefault="006F5906" w:rsidP="00F31DDF">
      <w:pPr>
        <w:shd w:val="clear" w:color="auto" w:fill="FFFFFF"/>
        <w:spacing w:before="120"/>
        <w:ind w:firstLine="680"/>
        <w:jc w:val="both"/>
        <w:rPr>
          <w:color w:val="000000"/>
        </w:rPr>
      </w:pPr>
      <w:r w:rsidRPr="00F31DDF">
        <w:rPr>
          <w:color w:val="000000"/>
        </w:rPr>
        <w:lastRenderedPageBreak/>
        <w:t>c) </w:t>
      </w:r>
      <w:r w:rsidR="007B7C52">
        <w:rPr>
          <w:color w:val="000000"/>
        </w:rPr>
        <w:t>Q</w:t>
      </w:r>
      <w:r w:rsidRPr="00F31DDF">
        <w:rPr>
          <w:color w:val="000000"/>
          <w:lang w:val="vi-VN"/>
        </w:rPr>
        <w:t>uan tâm đến mối quan hệ gắn k</w:t>
      </w:r>
      <w:r w:rsidRPr="00F31DDF">
        <w:rPr>
          <w:color w:val="000000"/>
        </w:rPr>
        <w:t>ế</w:t>
      </w:r>
      <w:r w:rsidRPr="00F31DDF">
        <w:rPr>
          <w:color w:val="000000"/>
          <w:lang w:val="vi-VN"/>
        </w:rPr>
        <w:t>t gi</w:t>
      </w:r>
      <w:r w:rsidRPr="00F31DDF">
        <w:rPr>
          <w:color w:val="000000"/>
        </w:rPr>
        <w:t>ữ</w:t>
      </w:r>
      <w:r w:rsidRPr="00F31DDF">
        <w:rPr>
          <w:color w:val="000000"/>
          <w:lang w:val="vi-VN"/>
        </w:rPr>
        <w:t xml:space="preserve">a Luật Phòng, chống bạo lực gia đình với các văn bản pháp luật có liên quan như: Bộ luật Dân sự, Bộ luật Hình sự, Luật Hôn nhân và gia đình, Luật Bình đẳng giới, </w:t>
      </w:r>
      <w:r w:rsidR="008712E8" w:rsidRPr="00F31DDF">
        <w:rPr>
          <w:color w:val="000000"/>
        </w:rPr>
        <w:t xml:space="preserve">Luật Trẻ em, </w:t>
      </w:r>
      <w:r w:rsidRPr="00F31DDF">
        <w:rPr>
          <w:color w:val="000000"/>
          <w:lang w:val="vi-VN"/>
        </w:rPr>
        <w:t>Luật Phòng, chống mua bán người...</w:t>
      </w:r>
    </w:p>
    <w:p w14:paraId="5FE8FD8D" w14:textId="61A2148B" w:rsidR="006F5906" w:rsidRPr="00F31DDF" w:rsidRDefault="006F5906" w:rsidP="00F31DDF">
      <w:pPr>
        <w:shd w:val="clear" w:color="auto" w:fill="FFFFFF"/>
        <w:spacing w:before="120"/>
        <w:ind w:firstLine="680"/>
        <w:jc w:val="both"/>
        <w:rPr>
          <w:color w:val="000000"/>
        </w:rPr>
      </w:pPr>
      <w:r w:rsidRPr="00F31DDF">
        <w:rPr>
          <w:color w:val="000000"/>
        </w:rPr>
        <w:t>d) </w:t>
      </w:r>
      <w:r w:rsidRPr="00F31DDF">
        <w:rPr>
          <w:color w:val="000000"/>
          <w:lang w:val="vi-VN"/>
        </w:rPr>
        <w:t>Công tác phối hợp dựa trên nguyên tắc đánh giá và chia sẻ kinh nghiệm b</w:t>
      </w:r>
      <w:r w:rsidRPr="00F31DDF">
        <w:rPr>
          <w:color w:val="000000"/>
        </w:rPr>
        <w:t>ằ</w:t>
      </w:r>
      <w:r w:rsidRPr="00F31DDF">
        <w:rPr>
          <w:color w:val="000000"/>
          <w:lang w:val="vi-VN"/>
        </w:rPr>
        <w:t>ng k</w:t>
      </w:r>
      <w:r w:rsidRPr="00F31DDF">
        <w:rPr>
          <w:color w:val="000000"/>
        </w:rPr>
        <w:t>ế</w:t>
      </w:r>
      <w:r w:rsidRPr="00F31DDF">
        <w:rPr>
          <w:color w:val="000000"/>
          <w:lang w:val="vi-VN"/>
        </w:rPr>
        <w:t>t quả thực ti</w:t>
      </w:r>
      <w:r w:rsidRPr="00F31DDF">
        <w:rPr>
          <w:color w:val="000000"/>
        </w:rPr>
        <w:t>ễ</w:t>
      </w:r>
      <w:r w:rsidRPr="00F31DDF">
        <w:rPr>
          <w:color w:val="000000"/>
          <w:lang w:val="vi-VN"/>
        </w:rPr>
        <w:t>n; tăng cường việc thu thập dữ liệu có ch</w:t>
      </w:r>
      <w:r w:rsidRPr="00F31DDF">
        <w:rPr>
          <w:color w:val="000000"/>
        </w:rPr>
        <w:t>ấ</w:t>
      </w:r>
      <w:r w:rsidRPr="00F31DDF">
        <w:rPr>
          <w:color w:val="000000"/>
          <w:lang w:val="vi-VN"/>
        </w:rPr>
        <w:t>t lượng cao nhằm hỗ trợ việc chia sẻ thông tin chính xác để xây dựng chính sách, quyết định, chương trình, kế hoạch hành động phòng, chống bạo lực gia đ</w:t>
      </w:r>
      <w:r w:rsidRPr="00F31DDF">
        <w:rPr>
          <w:color w:val="000000"/>
        </w:rPr>
        <w:t>ì</w:t>
      </w:r>
      <w:r w:rsidRPr="00F31DDF">
        <w:rPr>
          <w:color w:val="000000"/>
          <w:lang w:val="vi-VN"/>
        </w:rPr>
        <w:t>nh.</w:t>
      </w:r>
    </w:p>
    <w:p w14:paraId="0150081F" w14:textId="051C5954" w:rsidR="006F5906" w:rsidRPr="00F31DDF" w:rsidRDefault="00EC724B" w:rsidP="00F31DDF">
      <w:pPr>
        <w:shd w:val="clear" w:color="auto" w:fill="FFFFFF"/>
        <w:spacing w:before="120"/>
        <w:ind w:firstLine="680"/>
        <w:jc w:val="both"/>
        <w:rPr>
          <w:color w:val="000000"/>
        </w:rPr>
      </w:pPr>
      <w:r>
        <w:rPr>
          <w:color w:val="000000"/>
        </w:rPr>
        <w:t>đ</w:t>
      </w:r>
      <w:r w:rsidR="006F5906" w:rsidRPr="00F31DDF">
        <w:rPr>
          <w:color w:val="000000"/>
        </w:rPr>
        <w:t>) </w:t>
      </w:r>
      <w:r w:rsidR="006F5906" w:rsidRPr="00F31DDF">
        <w:rPr>
          <w:color w:val="000000"/>
          <w:lang w:val="vi-VN"/>
        </w:rPr>
        <w:t xml:space="preserve">Đảm bảo sự phối hợp chặt chẽ, </w:t>
      </w:r>
      <w:r w:rsidR="00EA3556">
        <w:rPr>
          <w:color w:val="000000"/>
        </w:rPr>
        <w:t xml:space="preserve">chủ động, hiệu quả; </w:t>
      </w:r>
      <w:r w:rsidR="006F5906" w:rsidRPr="00F31DDF">
        <w:rPr>
          <w:color w:val="000000"/>
          <w:lang w:val="vi-VN"/>
        </w:rPr>
        <w:t>có tính hệ thống của các cấp, các ngành v</w:t>
      </w:r>
      <w:r w:rsidR="006F5906" w:rsidRPr="00F31DDF">
        <w:rPr>
          <w:color w:val="000000"/>
        </w:rPr>
        <w:t>à </w:t>
      </w:r>
      <w:r w:rsidR="006F5906" w:rsidRPr="00F31DDF">
        <w:rPr>
          <w:color w:val="000000"/>
          <w:lang w:val="vi-VN"/>
        </w:rPr>
        <w:t>các tổ chức</w:t>
      </w:r>
      <w:r w:rsidR="0052203F">
        <w:rPr>
          <w:color w:val="000000"/>
        </w:rPr>
        <w:t xml:space="preserve"> </w:t>
      </w:r>
      <w:r w:rsidR="006F5906" w:rsidRPr="00F31DDF">
        <w:rPr>
          <w:color w:val="000000"/>
          <w:lang w:val="vi-VN"/>
        </w:rPr>
        <w:t>trong giải quyết, xử lý các vụ việc bạo lực gia đình.</w:t>
      </w:r>
    </w:p>
    <w:p w14:paraId="5A3B0464" w14:textId="0748F8B4" w:rsidR="00BC5FCD" w:rsidRPr="00F31DDF" w:rsidRDefault="00BC5FCD" w:rsidP="00F31DDF">
      <w:pPr>
        <w:shd w:val="clear" w:color="auto" w:fill="FFFFFF"/>
        <w:spacing w:before="120"/>
        <w:ind w:firstLine="680"/>
        <w:jc w:val="center"/>
        <w:rPr>
          <w:b/>
          <w:bCs/>
          <w:color w:val="000000"/>
        </w:rPr>
      </w:pPr>
      <w:r w:rsidRPr="00F31DDF">
        <w:rPr>
          <w:b/>
          <w:bCs/>
          <w:color w:val="000000"/>
        </w:rPr>
        <w:t>Chương II</w:t>
      </w:r>
    </w:p>
    <w:p w14:paraId="7E622936" w14:textId="06BF0C08" w:rsidR="00BC5FCD" w:rsidRPr="00F31DDF" w:rsidRDefault="00BC5FCD" w:rsidP="00F31DDF">
      <w:pPr>
        <w:shd w:val="clear" w:color="auto" w:fill="FFFFFF"/>
        <w:spacing w:before="120"/>
        <w:ind w:firstLine="680"/>
        <w:jc w:val="center"/>
        <w:rPr>
          <w:b/>
          <w:bCs/>
          <w:color w:val="000000"/>
        </w:rPr>
      </w:pPr>
      <w:r w:rsidRPr="00F31DDF">
        <w:rPr>
          <w:b/>
          <w:bCs/>
          <w:color w:val="000000"/>
        </w:rPr>
        <w:t>NỘI DUNG, PHƯƠNG THỨC VÀ TRÁCH NHIỆM PHỐI HỢP</w:t>
      </w:r>
    </w:p>
    <w:p w14:paraId="1C9923FE" w14:textId="2553279D" w:rsidR="00AB64E7" w:rsidRPr="00F31DDF" w:rsidRDefault="00AB64E7" w:rsidP="00F31DDF">
      <w:pPr>
        <w:shd w:val="clear" w:color="auto" w:fill="FFFFFF"/>
        <w:spacing w:before="120"/>
        <w:ind w:firstLine="680"/>
        <w:jc w:val="center"/>
        <w:rPr>
          <w:b/>
          <w:bCs/>
          <w:color w:val="000000"/>
        </w:rPr>
      </w:pPr>
      <w:r w:rsidRPr="00F31DDF">
        <w:rPr>
          <w:b/>
          <w:bCs/>
          <w:color w:val="000000"/>
        </w:rPr>
        <w:t>Mục 1</w:t>
      </w:r>
    </w:p>
    <w:p w14:paraId="26473E3E" w14:textId="6D3C3CC0" w:rsidR="00AB64E7" w:rsidRPr="00F31DDF" w:rsidRDefault="00AB64E7" w:rsidP="00F31DDF">
      <w:pPr>
        <w:shd w:val="clear" w:color="auto" w:fill="FFFFFF"/>
        <w:spacing w:before="120"/>
        <w:ind w:firstLine="680"/>
        <w:jc w:val="center"/>
        <w:rPr>
          <w:b/>
          <w:bCs/>
          <w:color w:val="000000"/>
        </w:rPr>
      </w:pPr>
      <w:r w:rsidRPr="00F31DDF">
        <w:rPr>
          <w:b/>
          <w:bCs/>
          <w:color w:val="000000"/>
        </w:rPr>
        <w:t>NỘI DUNG, PHƯƠNG THỨC PHỐI HỢP</w:t>
      </w:r>
    </w:p>
    <w:p w14:paraId="0E1842CA" w14:textId="1994ECE0" w:rsidR="00C40CD1" w:rsidRPr="00F31DDF" w:rsidRDefault="00C40CD1" w:rsidP="00F31DDF">
      <w:pPr>
        <w:pStyle w:val="NormalWeb"/>
        <w:shd w:val="clear" w:color="auto" w:fill="FFFFFF"/>
        <w:spacing w:before="120" w:beforeAutospacing="0" w:after="0" w:afterAutospacing="0"/>
        <w:ind w:firstLine="680"/>
        <w:jc w:val="both"/>
        <w:rPr>
          <w:color w:val="000000"/>
          <w:sz w:val="28"/>
          <w:szCs w:val="28"/>
        </w:rPr>
      </w:pPr>
      <w:r w:rsidRPr="00F31DDF">
        <w:rPr>
          <w:b/>
          <w:color w:val="000000"/>
          <w:sz w:val="28"/>
          <w:szCs w:val="28"/>
        </w:rPr>
        <w:t>Điều 3.</w:t>
      </w:r>
      <w:r w:rsidRPr="00F31DDF">
        <w:rPr>
          <w:color w:val="000000"/>
          <w:sz w:val="28"/>
          <w:szCs w:val="28"/>
        </w:rPr>
        <w:t xml:space="preserve"> </w:t>
      </w:r>
      <w:r w:rsidRPr="00F31DDF">
        <w:rPr>
          <w:b/>
          <w:color w:val="000000"/>
          <w:sz w:val="28"/>
          <w:szCs w:val="28"/>
        </w:rPr>
        <w:t>Nội dung phối hợp</w:t>
      </w:r>
    </w:p>
    <w:p w14:paraId="53C6F4A8" w14:textId="2984655B" w:rsidR="00C40CD1" w:rsidRPr="00F31DDF" w:rsidRDefault="00C40CD1" w:rsidP="00F31DDF">
      <w:pPr>
        <w:pStyle w:val="NormalWeb"/>
        <w:shd w:val="clear" w:color="auto" w:fill="FFFFFF"/>
        <w:spacing w:before="120" w:beforeAutospacing="0" w:after="0" w:afterAutospacing="0"/>
        <w:ind w:firstLine="680"/>
        <w:jc w:val="both"/>
        <w:rPr>
          <w:color w:val="000000" w:themeColor="text1"/>
          <w:sz w:val="28"/>
          <w:szCs w:val="28"/>
        </w:rPr>
      </w:pPr>
      <w:r w:rsidRPr="00F31DDF">
        <w:rPr>
          <w:color w:val="000000" w:themeColor="text1"/>
          <w:sz w:val="28"/>
          <w:szCs w:val="28"/>
          <w:lang w:val="vi-VN"/>
        </w:rPr>
        <w:t xml:space="preserve">1. </w:t>
      </w:r>
      <w:r w:rsidR="00D416D7" w:rsidRPr="00F31DDF">
        <w:rPr>
          <w:color w:val="000000" w:themeColor="text1"/>
          <w:sz w:val="28"/>
          <w:szCs w:val="28"/>
        </w:rPr>
        <w:t>Phối hợp trong p</w:t>
      </w:r>
      <w:r w:rsidRPr="00F31DDF">
        <w:rPr>
          <w:color w:val="000000" w:themeColor="text1"/>
          <w:sz w:val="28"/>
          <w:szCs w:val="28"/>
          <w:lang w:val="vi-VN"/>
        </w:rPr>
        <w:t>h</w:t>
      </w:r>
      <w:r w:rsidRPr="00F31DDF">
        <w:rPr>
          <w:color w:val="000000" w:themeColor="text1"/>
          <w:sz w:val="28"/>
          <w:szCs w:val="28"/>
        </w:rPr>
        <w:t>ò</w:t>
      </w:r>
      <w:r w:rsidRPr="00F31DDF">
        <w:rPr>
          <w:color w:val="000000" w:themeColor="text1"/>
          <w:sz w:val="28"/>
          <w:szCs w:val="28"/>
          <w:lang w:val="vi-VN"/>
        </w:rPr>
        <w:t>ng ngừ</w:t>
      </w:r>
      <w:r w:rsidRPr="00F31DDF">
        <w:rPr>
          <w:color w:val="000000" w:themeColor="text1"/>
          <w:sz w:val="28"/>
          <w:szCs w:val="28"/>
        </w:rPr>
        <w:t>a </w:t>
      </w:r>
      <w:r w:rsidRPr="00F31DDF">
        <w:rPr>
          <w:color w:val="000000" w:themeColor="text1"/>
          <w:sz w:val="28"/>
          <w:szCs w:val="28"/>
          <w:lang w:val="vi-VN"/>
        </w:rPr>
        <w:t>bạo lực gia đình</w:t>
      </w:r>
      <w:r w:rsidR="00C11602" w:rsidRPr="00F31DDF">
        <w:rPr>
          <w:color w:val="000000" w:themeColor="text1"/>
          <w:sz w:val="28"/>
          <w:szCs w:val="28"/>
        </w:rPr>
        <w:t>:</w:t>
      </w:r>
    </w:p>
    <w:p w14:paraId="12A4B07E" w14:textId="77777777" w:rsidR="00C40CD1" w:rsidRPr="00F31DDF" w:rsidRDefault="00D170DB" w:rsidP="00F31DDF">
      <w:pPr>
        <w:pStyle w:val="NormalWeb"/>
        <w:shd w:val="clear" w:color="auto" w:fill="FFFFFF"/>
        <w:spacing w:before="120" w:beforeAutospacing="0" w:after="0" w:afterAutospacing="0"/>
        <w:ind w:firstLine="680"/>
        <w:jc w:val="both"/>
        <w:rPr>
          <w:color w:val="000000" w:themeColor="text1"/>
          <w:sz w:val="28"/>
          <w:szCs w:val="28"/>
        </w:rPr>
      </w:pPr>
      <w:r w:rsidRPr="00F31DDF">
        <w:rPr>
          <w:color w:val="000000" w:themeColor="text1"/>
          <w:sz w:val="28"/>
          <w:szCs w:val="28"/>
          <w:lang w:val="vi-VN"/>
        </w:rPr>
        <w:t>a) Thông tin</w:t>
      </w:r>
      <w:r w:rsidR="00C40CD1" w:rsidRPr="00F31DDF">
        <w:rPr>
          <w:color w:val="000000" w:themeColor="text1"/>
          <w:sz w:val="28"/>
          <w:szCs w:val="28"/>
          <w:lang w:val="vi-VN"/>
        </w:rPr>
        <w:t xml:space="preserve"> truyền thông, giáo dục chuyển đổi hành vi về phòng, chống bạo lực gia đình;</w:t>
      </w:r>
    </w:p>
    <w:p w14:paraId="531394FC" w14:textId="118AA67F" w:rsidR="00C40CD1" w:rsidRPr="00F31DDF" w:rsidRDefault="00C40CD1" w:rsidP="00F31DDF">
      <w:pPr>
        <w:pStyle w:val="NormalWeb"/>
        <w:shd w:val="clear" w:color="auto" w:fill="FFFFFF"/>
        <w:spacing w:before="120" w:beforeAutospacing="0" w:after="0" w:afterAutospacing="0"/>
        <w:ind w:firstLine="680"/>
        <w:jc w:val="both"/>
        <w:rPr>
          <w:color w:val="000000" w:themeColor="text1"/>
          <w:sz w:val="28"/>
          <w:szCs w:val="28"/>
        </w:rPr>
      </w:pPr>
      <w:r w:rsidRPr="00F31DDF">
        <w:rPr>
          <w:color w:val="000000" w:themeColor="text1"/>
          <w:sz w:val="28"/>
          <w:szCs w:val="28"/>
          <w:lang w:val="vi-VN"/>
        </w:rPr>
        <w:t xml:space="preserve">b) Tư vấn, hòa giải </w:t>
      </w:r>
      <w:r w:rsidR="00A57B1E">
        <w:rPr>
          <w:color w:val="000000" w:themeColor="text1"/>
          <w:sz w:val="28"/>
          <w:szCs w:val="28"/>
        </w:rPr>
        <w:t xml:space="preserve">trong </w:t>
      </w:r>
      <w:r w:rsidRPr="00F31DDF">
        <w:rPr>
          <w:color w:val="000000" w:themeColor="text1"/>
          <w:sz w:val="28"/>
          <w:szCs w:val="28"/>
          <w:lang w:val="vi-VN"/>
        </w:rPr>
        <w:t>phòng, chống bạo lực gia đình;</w:t>
      </w:r>
    </w:p>
    <w:p w14:paraId="31475EC4" w14:textId="77777777" w:rsidR="00C40CD1" w:rsidRPr="00F31DDF" w:rsidRDefault="00C40CD1" w:rsidP="00F31DDF">
      <w:pPr>
        <w:pStyle w:val="NormalWeb"/>
        <w:shd w:val="clear" w:color="auto" w:fill="FFFFFF"/>
        <w:spacing w:before="120" w:beforeAutospacing="0" w:after="0" w:afterAutospacing="0"/>
        <w:ind w:firstLine="680"/>
        <w:jc w:val="both"/>
        <w:rPr>
          <w:sz w:val="28"/>
          <w:szCs w:val="28"/>
        </w:rPr>
      </w:pPr>
      <w:r w:rsidRPr="00F31DDF">
        <w:rPr>
          <w:sz w:val="28"/>
          <w:szCs w:val="28"/>
          <w:lang w:val="vi-VN"/>
        </w:rPr>
        <w:t>c) Phát triển các mô hình về phòng, chống bạo lực gia đình.</w:t>
      </w:r>
    </w:p>
    <w:p w14:paraId="1A0B492A" w14:textId="57312A86" w:rsidR="00C40CD1" w:rsidRPr="00F31DDF" w:rsidRDefault="00C40CD1" w:rsidP="00F31DDF">
      <w:pPr>
        <w:pStyle w:val="NormalWeb"/>
        <w:shd w:val="clear" w:color="auto" w:fill="FFFFFF"/>
        <w:spacing w:before="120" w:beforeAutospacing="0" w:after="0" w:afterAutospacing="0"/>
        <w:ind w:firstLine="680"/>
        <w:jc w:val="both"/>
        <w:rPr>
          <w:sz w:val="28"/>
          <w:szCs w:val="28"/>
        </w:rPr>
      </w:pPr>
      <w:r w:rsidRPr="00F31DDF">
        <w:rPr>
          <w:sz w:val="28"/>
          <w:szCs w:val="28"/>
          <w:lang w:val="vi-VN"/>
        </w:rPr>
        <w:t xml:space="preserve">2. </w:t>
      </w:r>
      <w:r w:rsidR="00D416D7" w:rsidRPr="00F31DDF">
        <w:rPr>
          <w:sz w:val="28"/>
          <w:szCs w:val="28"/>
        </w:rPr>
        <w:t>Phối hợp t</w:t>
      </w:r>
      <w:r w:rsidRPr="00F31DDF">
        <w:rPr>
          <w:sz w:val="28"/>
          <w:szCs w:val="28"/>
          <w:lang w:val="vi-VN"/>
        </w:rPr>
        <w:t>hực hiện các biện pháp bảo vệ, hỗ trợ nạn nhân bạo lực gia đình</w:t>
      </w:r>
      <w:r w:rsidRPr="00F31DDF">
        <w:rPr>
          <w:sz w:val="28"/>
          <w:szCs w:val="28"/>
        </w:rPr>
        <w:t xml:space="preserve"> và xử lý </w:t>
      </w:r>
      <w:proofErr w:type="gramStart"/>
      <w:r w:rsidRPr="00F31DDF">
        <w:rPr>
          <w:sz w:val="28"/>
          <w:szCs w:val="28"/>
        </w:rPr>
        <w:t>vi</w:t>
      </w:r>
      <w:proofErr w:type="gramEnd"/>
      <w:r w:rsidRPr="00F31DDF">
        <w:rPr>
          <w:sz w:val="28"/>
          <w:szCs w:val="28"/>
        </w:rPr>
        <w:t xml:space="preserve"> phạm </w:t>
      </w:r>
      <w:r w:rsidR="005B0D5F" w:rsidRPr="00F31DDF">
        <w:rPr>
          <w:sz w:val="28"/>
          <w:szCs w:val="28"/>
        </w:rPr>
        <w:t xml:space="preserve">pháp luật </w:t>
      </w:r>
      <w:r w:rsidR="001D1C2B" w:rsidRPr="00F31DDF">
        <w:rPr>
          <w:sz w:val="28"/>
          <w:szCs w:val="28"/>
        </w:rPr>
        <w:t>về</w:t>
      </w:r>
      <w:r w:rsidRPr="00F31DDF">
        <w:rPr>
          <w:sz w:val="28"/>
          <w:szCs w:val="28"/>
        </w:rPr>
        <w:t xml:space="preserve"> phòng, chống bạo lực gia đình</w:t>
      </w:r>
      <w:r w:rsidR="00C11602" w:rsidRPr="00F31DDF">
        <w:rPr>
          <w:sz w:val="28"/>
          <w:szCs w:val="28"/>
        </w:rPr>
        <w:t>:</w:t>
      </w:r>
    </w:p>
    <w:p w14:paraId="3E02A06E" w14:textId="77777777" w:rsidR="00C40CD1" w:rsidRPr="00F31DDF" w:rsidRDefault="00C40CD1" w:rsidP="00F31DDF">
      <w:pPr>
        <w:pStyle w:val="NormalWeb"/>
        <w:shd w:val="clear" w:color="auto" w:fill="FFFFFF"/>
        <w:spacing w:before="120" w:beforeAutospacing="0" w:after="0" w:afterAutospacing="0"/>
        <w:ind w:firstLine="680"/>
        <w:jc w:val="both"/>
        <w:rPr>
          <w:sz w:val="28"/>
          <w:szCs w:val="28"/>
        </w:rPr>
      </w:pPr>
      <w:r w:rsidRPr="00F31DDF">
        <w:rPr>
          <w:sz w:val="28"/>
          <w:szCs w:val="28"/>
          <w:lang w:val="vi-VN"/>
        </w:rPr>
        <w:t>a) Phát hiện</w:t>
      </w:r>
      <w:r w:rsidRPr="00F31DDF">
        <w:rPr>
          <w:sz w:val="28"/>
          <w:szCs w:val="28"/>
        </w:rPr>
        <w:t xml:space="preserve">, báo tin </w:t>
      </w:r>
      <w:r w:rsidRPr="00F31DDF">
        <w:rPr>
          <w:sz w:val="28"/>
          <w:szCs w:val="28"/>
          <w:lang w:val="vi-VN"/>
        </w:rPr>
        <w:t>vụ việc bạo lực gia đình;</w:t>
      </w:r>
    </w:p>
    <w:p w14:paraId="05D18371" w14:textId="77777777" w:rsidR="00C40CD1" w:rsidRPr="00F31DDF" w:rsidRDefault="00C40CD1" w:rsidP="00F31DDF">
      <w:pPr>
        <w:pStyle w:val="NormalWeb"/>
        <w:shd w:val="clear" w:color="auto" w:fill="FFFFFF"/>
        <w:spacing w:before="120" w:beforeAutospacing="0" w:after="0" w:afterAutospacing="0"/>
        <w:ind w:firstLine="680"/>
        <w:jc w:val="both"/>
        <w:rPr>
          <w:sz w:val="28"/>
          <w:szCs w:val="28"/>
          <w:lang w:val="vi-VN"/>
        </w:rPr>
      </w:pPr>
      <w:r w:rsidRPr="00F31DDF">
        <w:rPr>
          <w:sz w:val="28"/>
          <w:szCs w:val="28"/>
          <w:lang w:val="vi-VN"/>
        </w:rPr>
        <w:t xml:space="preserve">b) </w:t>
      </w:r>
      <w:r w:rsidRPr="00F31DDF">
        <w:rPr>
          <w:sz w:val="28"/>
          <w:szCs w:val="28"/>
        </w:rPr>
        <w:t xml:space="preserve">Ngăn chặn hành vi </w:t>
      </w:r>
      <w:r w:rsidRPr="00F31DDF">
        <w:rPr>
          <w:sz w:val="28"/>
          <w:szCs w:val="28"/>
          <w:lang w:val="vi-VN"/>
        </w:rPr>
        <w:t>bạo lực gia đình</w:t>
      </w:r>
      <w:r w:rsidRPr="00F31DDF">
        <w:rPr>
          <w:sz w:val="28"/>
          <w:szCs w:val="28"/>
        </w:rPr>
        <w:t>; t</w:t>
      </w:r>
      <w:r w:rsidRPr="00F31DDF">
        <w:rPr>
          <w:sz w:val="28"/>
          <w:szCs w:val="28"/>
          <w:lang w:val="vi-VN"/>
        </w:rPr>
        <w:t>iếp nhận, bảo vệ, chăm sóc, hỗ trợ nạn nhân bạo lực gia đình</w:t>
      </w:r>
      <w:r w:rsidR="009A6785" w:rsidRPr="00F31DDF">
        <w:rPr>
          <w:sz w:val="28"/>
          <w:szCs w:val="28"/>
          <w:lang w:val="vi-VN"/>
        </w:rPr>
        <w:t xml:space="preserve"> và</w:t>
      </w:r>
      <w:r w:rsidRPr="00F31DDF">
        <w:rPr>
          <w:sz w:val="28"/>
          <w:szCs w:val="28"/>
        </w:rPr>
        <w:t xml:space="preserve"> người tham gia phòng, chống bạo lực gia đình</w:t>
      </w:r>
      <w:r w:rsidR="009A6785" w:rsidRPr="00F31DDF">
        <w:rPr>
          <w:sz w:val="28"/>
          <w:szCs w:val="28"/>
          <w:lang w:val="vi-VN"/>
        </w:rPr>
        <w:t>.</w:t>
      </w:r>
    </w:p>
    <w:p w14:paraId="51AC339B" w14:textId="77777777" w:rsidR="009A6785" w:rsidRPr="00F31DDF" w:rsidRDefault="009A6785" w:rsidP="00F31DDF">
      <w:pPr>
        <w:pStyle w:val="NormalWeb"/>
        <w:shd w:val="clear" w:color="auto" w:fill="FFFFFF"/>
        <w:spacing w:before="120" w:beforeAutospacing="0" w:after="0" w:afterAutospacing="0"/>
        <w:ind w:firstLine="680"/>
        <w:jc w:val="both"/>
        <w:rPr>
          <w:sz w:val="28"/>
          <w:szCs w:val="28"/>
        </w:rPr>
      </w:pPr>
      <w:r w:rsidRPr="00F31DDF">
        <w:rPr>
          <w:sz w:val="28"/>
          <w:szCs w:val="28"/>
          <w:lang w:val="vi-VN"/>
        </w:rPr>
        <w:t xml:space="preserve">c) </w:t>
      </w:r>
      <w:r w:rsidR="005B0D5F" w:rsidRPr="00F31DDF">
        <w:rPr>
          <w:sz w:val="28"/>
          <w:szCs w:val="28"/>
        </w:rPr>
        <w:t xml:space="preserve">Tổ chức, cá nhân vi phạm pháp luật về phòng, chống bạo lực gia đình tùy theo tính chất, mức độ mà bị xử lý kỷ luật, xử phạt vi phạm hành chính hoặc bị truy cứu trách nhiệm hình sự. Trường hợp người bị xử phạt </w:t>
      </w:r>
      <w:proofErr w:type="gramStart"/>
      <w:r w:rsidR="005B0D5F" w:rsidRPr="00F31DDF">
        <w:rPr>
          <w:sz w:val="28"/>
          <w:szCs w:val="28"/>
        </w:rPr>
        <w:t>vi</w:t>
      </w:r>
      <w:proofErr w:type="gramEnd"/>
      <w:r w:rsidR="005B0D5F" w:rsidRPr="00F31DDF">
        <w:rPr>
          <w:sz w:val="28"/>
          <w:szCs w:val="28"/>
        </w:rPr>
        <w:t xml:space="preserve"> phạm pháp luật về phòng, chống bạo lực gia đình là cán bộ, công chức, viên chức, lực lượng vũ trang nhân dân thì người ra quyết định xử phạt có trách nhiệm thông báo cho người đứng đầu cơ quan, tổ chức, đơn vị có thẩm quyền quản lý người đó.</w:t>
      </w:r>
    </w:p>
    <w:p w14:paraId="5644ABEE" w14:textId="77777777" w:rsidR="00C40CD1" w:rsidRPr="00F31DDF" w:rsidRDefault="00C40CD1" w:rsidP="00F31DDF">
      <w:pPr>
        <w:pStyle w:val="NormalWeb"/>
        <w:shd w:val="clear" w:color="auto" w:fill="FFFFFF"/>
        <w:spacing w:before="120" w:beforeAutospacing="0" w:after="0" w:afterAutospacing="0"/>
        <w:ind w:firstLine="680"/>
        <w:jc w:val="both"/>
        <w:rPr>
          <w:color w:val="000000" w:themeColor="text1"/>
          <w:sz w:val="28"/>
          <w:szCs w:val="28"/>
        </w:rPr>
      </w:pPr>
      <w:r w:rsidRPr="00F31DDF">
        <w:rPr>
          <w:color w:val="000000" w:themeColor="text1"/>
          <w:sz w:val="28"/>
          <w:szCs w:val="28"/>
          <w:lang w:val="vi-VN"/>
        </w:rPr>
        <w:t xml:space="preserve">3. </w:t>
      </w:r>
      <w:r w:rsidR="00D416D7" w:rsidRPr="00F31DDF">
        <w:rPr>
          <w:color w:val="000000" w:themeColor="text1"/>
          <w:sz w:val="28"/>
          <w:szCs w:val="28"/>
        </w:rPr>
        <w:t>Phối hợp thực hiện t</w:t>
      </w:r>
      <w:r w:rsidRPr="00F31DDF">
        <w:rPr>
          <w:color w:val="000000" w:themeColor="text1"/>
          <w:sz w:val="28"/>
          <w:szCs w:val="28"/>
          <w:lang w:val="vi-VN"/>
        </w:rPr>
        <w:t>hống kê, bá</w:t>
      </w:r>
      <w:r w:rsidRPr="00F31DDF">
        <w:rPr>
          <w:color w:val="000000" w:themeColor="text1"/>
          <w:sz w:val="28"/>
          <w:szCs w:val="28"/>
        </w:rPr>
        <w:t>o </w:t>
      </w:r>
      <w:r w:rsidRPr="00F31DDF">
        <w:rPr>
          <w:color w:val="000000" w:themeColor="text1"/>
          <w:sz w:val="28"/>
          <w:szCs w:val="28"/>
          <w:lang w:val="vi-VN"/>
        </w:rPr>
        <w:t>cáo số liệu về phòng, chống bạo lực gia đình.</w:t>
      </w:r>
    </w:p>
    <w:p w14:paraId="2384B582" w14:textId="77777777" w:rsidR="00C40CD1" w:rsidRPr="00F31DDF" w:rsidRDefault="00C40CD1" w:rsidP="00F31DDF">
      <w:pPr>
        <w:pStyle w:val="NormalWeb"/>
        <w:shd w:val="clear" w:color="auto" w:fill="FFFFFF"/>
        <w:spacing w:before="120" w:beforeAutospacing="0" w:after="0" w:afterAutospacing="0"/>
        <w:ind w:firstLine="680"/>
        <w:jc w:val="both"/>
        <w:rPr>
          <w:color w:val="000000" w:themeColor="text1"/>
          <w:sz w:val="28"/>
          <w:szCs w:val="28"/>
        </w:rPr>
      </w:pPr>
      <w:r w:rsidRPr="00F31DDF">
        <w:rPr>
          <w:color w:val="000000" w:themeColor="text1"/>
          <w:sz w:val="28"/>
          <w:szCs w:val="28"/>
          <w:lang w:val="vi-VN"/>
        </w:rPr>
        <w:t xml:space="preserve">4. </w:t>
      </w:r>
      <w:r w:rsidR="00D416D7" w:rsidRPr="00F31DDF">
        <w:rPr>
          <w:color w:val="000000" w:themeColor="text1"/>
          <w:sz w:val="28"/>
          <w:szCs w:val="28"/>
        </w:rPr>
        <w:t>Phối hợp t</w:t>
      </w:r>
      <w:r w:rsidRPr="00F31DDF">
        <w:rPr>
          <w:color w:val="000000" w:themeColor="text1"/>
          <w:sz w:val="28"/>
          <w:szCs w:val="28"/>
          <w:lang w:val="vi-VN"/>
        </w:rPr>
        <w:t>hanh tra, kiểm tra về phòng, chống bạo lực gia đình</w:t>
      </w:r>
      <w:r w:rsidRPr="00F31DDF">
        <w:rPr>
          <w:color w:val="000000" w:themeColor="text1"/>
          <w:sz w:val="28"/>
          <w:szCs w:val="28"/>
        </w:rPr>
        <w:t>.</w:t>
      </w:r>
    </w:p>
    <w:p w14:paraId="5A9A4F76" w14:textId="51BFB6E4" w:rsidR="00C11602" w:rsidRPr="00F31DDF" w:rsidRDefault="00C11602" w:rsidP="00F31DDF">
      <w:pPr>
        <w:pStyle w:val="NormalWeb"/>
        <w:shd w:val="clear" w:color="auto" w:fill="FFFFFF"/>
        <w:spacing w:before="120" w:beforeAutospacing="0" w:after="0" w:afterAutospacing="0"/>
        <w:ind w:firstLine="680"/>
        <w:jc w:val="both"/>
        <w:rPr>
          <w:b/>
          <w:color w:val="000000"/>
          <w:sz w:val="28"/>
          <w:szCs w:val="28"/>
        </w:rPr>
      </w:pPr>
      <w:r w:rsidRPr="00F31DDF">
        <w:rPr>
          <w:b/>
          <w:color w:val="000000"/>
          <w:sz w:val="28"/>
          <w:szCs w:val="28"/>
        </w:rPr>
        <w:t>Điều 4.</w:t>
      </w:r>
      <w:r w:rsidRPr="00F31DDF">
        <w:rPr>
          <w:color w:val="000000"/>
          <w:sz w:val="28"/>
          <w:szCs w:val="28"/>
        </w:rPr>
        <w:t xml:space="preserve"> </w:t>
      </w:r>
      <w:r w:rsidRPr="00F31DDF">
        <w:rPr>
          <w:b/>
          <w:color w:val="000000"/>
          <w:sz w:val="28"/>
          <w:szCs w:val="28"/>
        </w:rPr>
        <w:t>Phương thức phối hợp</w:t>
      </w:r>
    </w:p>
    <w:p w14:paraId="41ECDED4" w14:textId="084CFF56" w:rsidR="00596340" w:rsidRPr="00F31DDF" w:rsidRDefault="00596340" w:rsidP="00F31DDF">
      <w:pPr>
        <w:shd w:val="clear" w:color="auto" w:fill="FFFFFF"/>
        <w:spacing w:before="120"/>
        <w:ind w:firstLine="680"/>
        <w:jc w:val="both"/>
        <w:rPr>
          <w:color w:val="000000"/>
        </w:rPr>
      </w:pPr>
      <w:r w:rsidRPr="00F31DDF">
        <w:rPr>
          <w:bCs/>
          <w:color w:val="000000"/>
        </w:rPr>
        <w:lastRenderedPageBreak/>
        <w:t>1.</w:t>
      </w:r>
      <w:r w:rsidRPr="00F31DDF">
        <w:rPr>
          <w:b/>
          <w:color w:val="000000"/>
        </w:rPr>
        <w:t xml:space="preserve"> </w:t>
      </w:r>
      <w:r w:rsidRPr="00F31DDF">
        <w:rPr>
          <w:color w:val="000000"/>
          <w:lang w:val="vi-VN"/>
        </w:rPr>
        <w:t>Ký k</w:t>
      </w:r>
      <w:r w:rsidRPr="00F31DDF">
        <w:rPr>
          <w:color w:val="000000"/>
        </w:rPr>
        <w:t>ế</w:t>
      </w:r>
      <w:r w:rsidRPr="00F31DDF">
        <w:rPr>
          <w:color w:val="000000"/>
          <w:lang w:val="vi-VN"/>
        </w:rPr>
        <w:t>t các chương trình ph</w:t>
      </w:r>
      <w:r w:rsidRPr="00F31DDF">
        <w:rPr>
          <w:color w:val="000000"/>
        </w:rPr>
        <w:t>ố</w:t>
      </w:r>
      <w:r w:rsidRPr="00F31DDF">
        <w:rPr>
          <w:color w:val="000000"/>
          <w:lang w:val="vi-VN"/>
        </w:rPr>
        <w:t>i hợp, ban hành các văn bản liên ngành hướng dẫn thực hiện nhiệm vụ phối hợp; tổ chức hội thảo, hội nghị, diễn đàn, chiến dịch truyền thông; liên kết mở các lớp tập huấn, bồi dưỡng kiến thức; lồng ghép các nội dung, hình thức tuyên truyền về phòng, ch</w:t>
      </w:r>
      <w:r w:rsidRPr="00F31DDF">
        <w:rPr>
          <w:color w:val="000000"/>
        </w:rPr>
        <w:t>ố</w:t>
      </w:r>
      <w:r w:rsidRPr="00F31DDF">
        <w:rPr>
          <w:color w:val="000000"/>
          <w:lang w:val="vi-VN"/>
        </w:rPr>
        <w:t>ng bạo lực gia đình; tổ chức thanh tra, kiểm tra và xác minh, xử lý các vụ việc bạo lực gia đình khi có khiếu nại, tố cáo vi phạm Luật phòng, chống bạo lực gia đình.</w:t>
      </w:r>
    </w:p>
    <w:p w14:paraId="748DC761" w14:textId="4746F9CE" w:rsidR="00C11602" w:rsidRPr="00F31DDF" w:rsidRDefault="00596340" w:rsidP="00F31DDF">
      <w:pPr>
        <w:shd w:val="clear" w:color="auto" w:fill="FFFFFF"/>
        <w:spacing w:before="120"/>
        <w:ind w:firstLine="680"/>
        <w:jc w:val="both"/>
        <w:rPr>
          <w:color w:val="000000"/>
        </w:rPr>
      </w:pPr>
      <w:r w:rsidRPr="00F31DDF">
        <w:rPr>
          <w:color w:val="000000"/>
        </w:rPr>
        <w:t>2. </w:t>
      </w:r>
      <w:r w:rsidRPr="00F31DDF">
        <w:rPr>
          <w:color w:val="000000"/>
          <w:lang w:val="vi-VN"/>
        </w:rPr>
        <w:t xml:space="preserve">Phối hợp trực tiếp hoặc phối hợp dưới sự điều hành của Ủy ban </w:t>
      </w:r>
      <w:r w:rsidRPr="00F31DDF">
        <w:rPr>
          <w:color w:val="000000"/>
        </w:rPr>
        <w:t>nh</w:t>
      </w:r>
      <w:r w:rsidRPr="00F31DDF">
        <w:rPr>
          <w:color w:val="000000"/>
          <w:lang w:val="vi-VN"/>
        </w:rPr>
        <w:t>ân dân cùng cấp.</w:t>
      </w:r>
    </w:p>
    <w:p w14:paraId="2B028888" w14:textId="3A362DAB" w:rsidR="00AB64E7" w:rsidRPr="00F31DDF" w:rsidRDefault="00AB64E7" w:rsidP="00F31DDF">
      <w:pPr>
        <w:shd w:val="clear" w:color="auto" w:fill="FFFFFF"/>
        <w:spacing w:before="120"/>
        <w:ind w:firstLine="680"/>
        <w:jc w:val="center"/>
        <w:rPr>
          <w:b/>
          <w:bCs/>
          <w:color w:val="000000"/>
        </w:rPr>
      </w:pPr>
      <w:r w:rsidRPr="00F31DDF">
        <w:rPr>
          <w:b/>
          <w:bCs/>
          <w:color w:val="000000"/>
        </w:rPr>
        <w:t>Mục 2</w:t>
      </w:r>
    </w:p>
    <w:p w14:paraId="72D310D5" w14:textId="6E8456EA" w:rsidR="00AB64E7" w:rsidRPr="00F31DDF" w:rsidRDefault="00AB64E7" w:rsidP="00F31DDF">
      <w:pPr>
        <w:shd w:val="clear" w:color="auto" w:fill="FFFFFF"/>
        <w:spacing w:before="120"/>
        <w:ind w:firstLine="680"/>
        <w:jc w:val="center"/>
        <w:rPr>
          <w:b/>
          <w:bCs/>
          <w:color w:val="000000"/>
        </w:rPr>
      </w:pPr>
      <w:r w:rsidRPr="00F31DDF">
        <w:rPr>
          <w:b/>
          <w:bCs/>
          <w:color w:val="000000"/>
        </w:rPr>
        <w:t>TRÁCH NHIỆM PHỐI HỢP</w:t>
      </w:r>
    </w:p>
    <w:p w14:paraId="702EB009" w14:textId="77777777" w:rsidR="00724AA0" w:rsidRPr="00F31DDF" w:rsidRDefault="00724AA0" w:rsidP="00F31DDF">
      <w:pPr>
        <w:pStyle w:val="NormalWeb"/>
        <w:shd w:val="clear" w:color="auto" w:fill="FFFFFF"/>
        <w:spacing w:before="120" w:beforeAutospacing="0" w:after="0" w:afterAutospacing="0"/>
        <w:jc w:val="both"/>
        <w:rPr>
          <w:b/>
          <w:color w:val="000000"/>
          <w:sz w:val="28"/>
          <w:szCs w:val="28"/>
        </w:rPr>
      </w:pPr>
      <w:r w:rsidRPr="00F31DDF">
        <w:rPr>
          <w:b/>
          <w:color w:val="000000"/>
          <w:sz w:val="28"/>
          <w:szCs w:val="28"/>
        </w:rPr>
        <w:tab/>
        <w:t xml:space="preserve">Điều 5. Sở </w:t>
      </w:r>
      <w:r w:rsidRPr="00F31DDF">
        <w:rPr>
          <w:b/>
          <w:color w:val="000000"/>
          <w:sz w:val="28"/>
          <w:szCs w:val="28"/>
          <w:lang w:val="vi-VN"/>
        </w:rPr>
        <w:t>Văn hó</w:t>
      </w:r>
      <w:r w:rsidRPr="00F31DDF">
        <w:rPr>
          <w:b/>
          <w:color w:val="000000"/>
          <w:sz w:val="28"/>
          <w:szCs w:val="28"/>
        </w:rPr>
        <w:t>a</w:t>
      </w:r>
      <w:r w:rsidRPr="00F31DDF">
        <w:rPr>
          <w:b/>
          <w:color w:val="000000"/>
          <w:sz w:val="28"/>
          <w:szCs w:val="28"/>
          <w:lang w:val="vi-VN"/>
        </w:rPr>
        <w:t>, Thể thao và Du lịch</w:t>
      </w:r>
    </w:p>
    <w:p w14:paraId="5CB6293D" w14:textId="54745F0A" w:rsidR="002D4F19" w:rsidRPr="00F31DDF" w:rsidRDefault="002D4F19" w:rsidP="008F672D">
      <w:pPr>
        <w:shd w:val="clear" w:color="auto" w:fill="FFFFFF"/>
        <w:spacing w:before="120"/>
        <w:ind w:firstLine="720"/>
        <w:jc w:val="both"/>
        <w:rPr>
          <w:color w:val="000000"/>
        </w:rPr>
      </w:pPr>
      <w:r w:rsidRPr="00F31DDF">
        <w:rPr>
          <w:color w:val="000000"/>
        </w:rPr>
        <w:t>1. </w:t>
      </w:r>
      <w:r w:rsidRPr="00F31DDF">
        <w:rPr>
          <w:color w:val="000000"/>
          <w:lang w:val="vi-VN"/>
        </w:rPr>
        <w:t>Chủ trì, phối hợp với các sở, ban, ng</w:t>
      </w:r>
      <w:r w:rsidRPr="00F31DDF">
        <w:rPr>
          <w:color w:val="000000"/>
        </w:rPr>
        <w:t>à</w:t>
      </w:r>
      <w:r w:rsidRPr="00F31DDF">
        <w:rPr>
          <w:color w:val="000000"/>
          <w:lang w:val="vi-VN"/>
        </w:rPr>
        <w:t xml:space="preserve">nh, </w:t>
      </w:r>
      <w:r w:rsidR="00642F32">
        <w:rPr>
          <w:color w:val="000000"/>
        </w:rPr>
        <w:t>tổ chức chính trị - xã hội</w:t>
      </w:r>
      <w:r w:rsidR="00A90202">
        <w:rPr>
          <w:color w:val="000000"/>
        </w:rPr>
        <w:t xml:space="preserve">, </w:t>
      </w:r>
      <w:r w:rsidRPr="00F31DDF">
        <w:rPr>
          <w:color w:val="000000"/>
          <w:lang w:val="vi-VN"/>
        </w:rPr>
        <w:t xml:space="preserve">Ủy ban nhân dân </w:t>
      </w:r>
      <w:r w:rsidR="008D5C4E">
        <w:rPr>
          <w:color w:val="000000"/>
        </w:rPr>
        <w:t>cấp xã</w:t>
      </w:r>
      <w:r w:rsidR="00F1707B">
        <w:rPr>
          <w:color w:val="000000"/>
        </w:rPr>
        <w:t>:</w:t>
      </w:r>
      <w:r w:rsidRPr="00F31DDF">
        <w:rPr>
          <w:color w:val="000000"/>
        </w:rPr>
        <w:t xml:space="preserve"> </w:t>
      </w:r>
      <w:r w:rsidR="00797830">
        <w:rPr>
          <w:color w:val="000000"/>
        </w:rPr>
        <w:t>T</w:t>
      </w:r>
      <w:r w:rsidRPr="00F31DDF">
        <w:rPr>
          <w:color w:val="000000"/>
          <w:lang w:val="vi-VN"/>
        </w:rPr>
        <w:t>ham mưu UBND tỉnh ban hành các văn bản quy phạm pháp luật; các chương trình, kế hoạch, chiến lược để nâng cao chất lượng hoạt động trong công tác phòng, chống bạo lực gia đình hoặc ban hành theo thẩm quyền các văn bản quản lý về phòng, ch</w:t>
      </w:r>
      <w:r w:rsidRPr="00F31DDF">
        <w:rPr>
          <w:color w:val="000000"/>
        </w:rPr>
        <w:t>ố</w:t>
      </w:r>
      <w:r w:rsidRPr="00F31DDF">
        <w:rPr>
          <w:color w:val="000000"/>
          <w:lang w:val="vi-VN"/>
        </w:rPr>
        <w:t>ng bạo lực gia đình</w:t>
      </w:r>
      <w:r w:rsidR="00F1707B">
        <w:rPr>
          <w:color w:val="000000"/>
        </w:rPr>
        <w:t xml:space="preserve">; </w:t>
      </w:r>
      <w:r w:rsidR="00F52C97">
        <w:rPr>
          <w:iCs/>
          <w:color w:val="000000"/>
          <w:szCs w:val="24"/>
        </w:rPr>
        <w:t>hướng dẫn xây dựng Mô hình phòng, chống bạo lực gia đình ở cơ sở và</w:t>
      </w:r>
      <w:r w:rsidR="00F52C97" w:rsidRPr="00E2191D">
        <w:rPr>
          <w:szCs w:val="24"/>
        </w:rPr>
        <w:t xml:space="preserve"> Ban chỉ đạo công tác gia đình </w:t>
      </w:r>
      <w:r w:rsidR="00F52C97">
        <w:rPr>
          <w:szCs w:val="24"/>
        </w:rPr>
        <w:t xml:space="preserve">các cấp; </w:t>
      </w:r>
      <w:r w:rsidR="00F1707B">
        <w:rPr>
          <w:color w:val="000000"/>
        </w:rPr>
        <w:t>t</w:t>
      </w:r>
      <w:r w:rsidR="00F1707B" w:rsidRPr="00F31DDF">
        <w:rPr>
          <w:color w:val="000000"/>
          <w:lang w:val="vi-VN"/>
        </w:rPr>
        <w:t xml:space="preserve">uyên truyền, phòng ngừa, hòa giải mâu thuẫn, tranh chấp giữa các thành viên trong gia đình; tư vấn, góp ý, phê bình và hỗ trợ nạn nhân bạo lực gia đình; </w:t>
      </w:r>
      <w:r w:rsidR="00F1707B">
        <w:rPr>
          <w:color w:val="000000"/>
        </w:rPr>
        <w:t>h</w:t>
      </w:r>
      <w:r w:rsidR="00F1707B" w:rsidRPr="00F31DDF">
        <w:rPr>
          <w:color w:val="000000"/>
        </w:rPr>
        <w:t>ướng dẫn</w:t>
      </w:r>
      <w:r w:rsidR="00F1707B" w:rsidRPr="00F31DDF">
        <w:rPr>
          <w:color w:val="000000"/>
          <w:lang w:val="vi-VN"/>
        </w:rPr>
        <w:t xml:space="preserve"> UBND </w:t>
      </w:r>
      <w:r w:rsidR="00F1707B">
        <w:rPr>
          <w:color w:val="000000"/>
        </w:rPr>
        <w:t>cấp xã</w:t>
      </w:r>
      <w:r w:rsidR="00F1707B" w:rsidRPr="00F31DDF">
        <w:rPr>
          <w:color w:val="000000"/>
          <w:lang w:val="vi-VN"/>
        </w:rPr>
        <w:t xml:space="preserve"> lập </w:t>
      </w:r>
      <w:r w:rsidR="00F1707B" w:rsidRPr="00F31DDF">
        <w:rPr>
          <w:color w:val="000000"/>
        </w:rPr>
        <w:t>danh sách và công bố địa chỉ tin cậy hỗ trợ người bị bạo lực gia đình trên địa bàn quản lý</w:t>
      </w:r>
      <w:r w:rsidR="00F1707B" w:rsidRPr="00F31DDF">
        <w:rPr>
          <w:color w:val="000000"/>
          <w:lang w:val="vi-VN"/>
        </w:rPr>
        <w:t>.</w:t>
      </w:r>
    </w:p>
    <w:p w14:paraId="1482033E" w14:textId="4B187535" w:rsidR="002D4F19" w:rsidRPr="00F31DDF" w:rsidRDefault="003E5E42" w:rsidP="00F31DDF">
      <w:pPr>
        <w:shd w:val="clear" w:color="auto" w:fill="FFFFFF"/>
        <w:spacing w:before="120"/>
        <w:ind w:firstLine="720"/>
        <w:jc w:val="both"/>
        <w:rPr>
          <w:color w:val="000000"/>
        </w:rPr>
      </w:pPr>
      <w:r>
        <w:rPr>
          <w:color w:val="000000"/>
        </w:rPr>
        <w:t>2</w:t>
      </w:r>
      <w:r w:rsidR="002D4F19" w:rsidRPr="00F31DDF">
        <w:rPr>
          <w:color w:val="000000"/>
        </w:rPr>
        <w:t>. </w:t>
      </w:r>
      <w:r w:rsidR="002D4F19" w:rsidRPr="00F31DDF">
        <w:rPr>
          <w:color w:val="000000"/>
          <w:lang w:val="vi-VN"/>
        </w:rPr>
        <w:t>Cung cấp thông tin, tài liệu cần thiết theo yêu cầu của Ủy ban nhân dân tỉnh và theo đ</w:t>
      </w:r>
      <w:r w:rsidR="002D4F19" w:rsidRPr="00F31DDF">
        <w:rPr>
          <w:color w:val="000000"/>
        </w:rPr>
        <w:t>ề </w:t>
      </w:r>
      <w:r w:rsidR="002D4F19" w:rsidRPr="00F31DDF">
        <w:rPr>
          <w:color w:val="000000"/>
          <w:lang w:val="vi-VN"/>
        </w:rPr>
        <w:t xml:space="preserve">nghị của các </w:t>
      </w:r>
      <w:r w:rsidR="002D4F19" w:rsidRPr="008F672D">
        <w:rPr>
          <w:color w:val="000000" w:themeColor="text1"/>
          <w:lang w:val="vi-VN"/>
        </w:rPr>
        <w:t>sở, ban, ngành, đoàn th</w:t>
      </w:r>
      <w:r w:rsidR="002D4F19" w:rsidRPr="008F672D">
        <w:rPr>
          <w:color w:val="000000" w:themeColor="text1"/>
        </w:rPr>
        <w:t>ể</w:t>
      </w:r>
      <w:r w:rsidR="008F672D">
        <w:rPr>
          <w:color w:val="000000" w:themeColor="text1"/>
        </w:rPr>
        <w:t xml:space="preserve">, </w:t>
      </w:r>
      <w:r w:rsidR="002D4F19" w:rsidRPr="00F31DDF">
        <w:rPr>
          <w:color w:val="000000"/>
          <w:lang w:val="vi-VN"/>
        </w:rPr>
        <w:t>các cơ quan, đơn vị</w:t>
      </w:r>
      <w:r w:rsidR="008F672D">
        <w:rPr>
          <w:color w:val="000000"/>
        </w:rPr>
        <w:t xml:space="preserve"> liên quan</w:t>
      </w:r>
      <w:r w:rsidR="002D4F19" w:rsidRPr="00F31DDF">
        <w:rPr>
          <w:color w:val="000000"/>
          <w:lang w:val="vi-VN"/>
        </w:rPr>
        <w:t>; duy trì m</w:t>
      </w:r>
      <w:r w:rsidR="002D4F19" w:rsidRPr="00F31DDF">
        <w:rPr>
          <w:color w:val="000000"/>
        </w:rPr>
        <w:t>ố</w:t>
      </w:r>
      <w:r w:rsidR="002D4F19" w:rsidRPr="00F31DDF">
        <w:rPr>
          <w:color w:val="000000"/>
          <w:lang w:val="vi-VN"/>
        </w:rPr>
        <w:t>i liên hệ thường xuyên với các sở, ban, ngành, đoàn th</w:t>
      </w:r>
      <w:r w:rsidR="002D4F19" w:rsidRPr="00F31DDF">
        <w:rPr>
          <w:color w:val="000000"/>
        </w:rPr>
        <w:t>ể</w:t>
      </w:r>
      <w:r w:rsidR="002D4F19" w:rsidRPr="00F31DDF">
        <w:rPr>
          <w:color w:val="000000"/>
          <w:lang w:val="vi-VN"/>
        </w:rPr>
        <w:t> và các cơ quan, đơn vị có trách nhiệm ph</w:t>
      </w:r>
      <w:r w:rsidR="002D4F19" w:rsidRPr="00F31DDF">
        <w:rPr>
          <w:color w:val="000000"/>
        </w:rPr>
        <w:t>ố</w:t>
      </w:r>
      <w:r w:rsidR="002D4F19" w:rsidRPr="00F31DDF">
        <w:rPr>
          <w:color w:val="000000"/>
          <w:lang w:val="vi-VN"/>
        </w:rPr>
        <w:t>i hợp trong việc thực hiện nhiệm vụ được phân công tại Quy chế này.</w:t>
      </w:r>
    </w:p>
    <w:p w14:paraId="0BC6D31F" w14:textId="571B88FA" w:rsidR="002D4F19" w:rsidRPr="00F31DDF" w:rsidRDefault="008F672D" w:rsidP="00F31DDF">
      <w:pPr>
        <w:shd w:val="clear" w:color="auto" w:fill="FFFFFF"/>
        <w:spacing w:before="120"/>
        <w:ind w:firstLine="720"/>
        <w:jc w:val="both"/>
        <w:rPr>
          <w:color w:val="000000"/>
        </w:rPr>
      </w:pPr>
      <w:r>
        <w:rPr>
          <w:color w:val="000000"/>
        </w:rPr>
        <w:t>3</w:t>
      </w:r>
      <w:r w:rsidR="002D4F19" w:rsidRPr="00F31DDF">
        <w:rPr>
          <w:color w:val="000000"/>
        </w:rPr>
        <w:t>. </w:t>
      </w:r>
      <w:r w:rsidR="002D4F19" w:rsidRPr="00F31DDF">
        <w:rPr>
          <w:color w:val="000000"/>
          <w:lang w:val="vi-VN"/>
        </w:rPr>
        <w:t>Xây dựng kế hoạch và bảo vệ ngân sách từ nguồn chi thường xuyên của địa phương; cân đ</w:t>
      </w:r>
      <w:r w:rsidR="002D4F19" w:rsidRPr="00F31DDF">
        <w:rPr>
          <w:color w:val="000000"/>
        </w:rPr>
        <w:t>ố</w:t>
      </w:r>
      <w:r w:rsidR="002D4F19" w:rsidRPr="00F31DDF">
        <w:rPr>
          <w:color w:val="000000"/>
          <w:lang w:val="vi-VN"/>
        </w:rPr>
        <w:t>i, b</w:t>
      </w:r>
      <w:r w:rsidR="002D4F19" w:rsidRPr="00F31DDF">
        <w:rPr>
          <w:color w:val="000000"/>
        </w:rPr>
        <w:t>ố </w:t>
      </w:r>
      <w:r w:rsidR="002D4F19" w:rsidRPr="00F31DDF">
        <w:rPr>
          <w:color w:val="000000"/>
          <w:lang w:val="vi-VN"/>
        </w:rPr>
        <w:t>trí, huy động các nguồn lực của các tổ chức, cá nhân trong v</w:t>
      </w:r>
      <w:r w:rsidR="002D4F19" w:rsidRPr="00F31DDF">
        <w:rPr>
          <w:color w:val="000000"/>
        </w:rPr>
        <w:t>à </w:t>
      </w:r>
      <w:r w:rsidR="002D4F19" w:rsidRPr="00F31DDF">
        <w:rPr>
          <w:color w:val="000000"/>
          <w:lang w:val="vi-VN"/>
        </w:rPr>
        <w:t>ngoài tỉnh h</w:t>
      </w:r>
      <w:r w:rsidR="002D4F19" w:rsidRPr="00F31DDF">
        <w:rPr>
          <w:color w:val="000000"/>
        </w:rPr>
        <w:t>ỗ </w:t>
      </w:r>
      <w:r w:rsidR="002D4F19" w:rsidRPr="00F31DDF">
        <w:rPr>
          <w:color w:val="000000"/>
          <w:lang w:val="vi-VN"/>
        </w:rPr>
        <w:t>trợ thực hiện công tác phòng, ch</w:t>
      </w:r>
      <w:r w:rsidR="002D4F19" w:rsidRPr="00F31DDF">
        <w:rPr>
          <w:color w:val="000000"/>
        </w:rPr>
        <w:t>ố</w:t>
      </w:r>
      <w:r w:rsidR="002D4F19" w:rsidRPr="00F31DDF">
        <w:rPr>
          <w:color w:val="000000"/>
          <w:lang w:val="vi-VN"/>
        </w:rPr>
        <w:t>ng bạo lực gia đình.</w:t>
      </w:r>
    </w:p>
    <w:p w14:paraId="659DF732" w14:textId="251C3404" w:rsidR="002D4F19" w:rsidRPr="00F31DDF" w:rsidRDefault="008F672D" w:rsidP="00F31DDF">
      <w:pPr>
        <w:shd w:val="clear" w:color="auto" w:fill="FFFFFF"/>
        <w:spacing w:before="120"/>
        <w:ind w:firstLine="720"/>
        <w:jc w:val="both"/>
        <w:rPr>
          <w:color w:val="000000"/>
        </w:rPr>
      </w:pPr>
      <w:r>
        <w:rPr>
          <w:color w:val="000000"/>
        </w:rPr>
        <w:t>4</w:t>
      </w:r>
      <w:r w:rsidR="002D4F19" w:rsidRPr="00F31DDF">
        <w:rPr>
          <w:color w:val="000000"/>
        </w:rPr>
        <w:t>. </w:t>
      </w:r>
      <w:r w:rsidR="002D4F19" w:rsidRPr="00F31DDF">
        <w:rPr>
          <w:color w:val="000000"/>
          <w:lang w:val="vi-VN"/>
        </w:rPr>
        <w:t>Chủ trì, phối hợp với các sở: Tư pháp; Giáo dục và Đào tạo; Y tế;</w:t>
      </w:r>
      <w:r w:rsidR="00D00626" w:rsidRPr="00F31DDF">
        <w:rPr>
          <w:color w:val="000000"/>
        </w:rPr>
        <w:t xml:space="preserve"> Nội vụ </w:t>
      </w:r>
      <w:r w:rsidR="002D4F19" w:rsidRPr="00F31DDF">
        <w:rPr>
          <w:color w:val="000000"/>
          <w:lang w:val="vi-VN"/>
        </w:rPr>
        <w:t xml:space="preserve">và các cơ quan, đơn vị </w:t>
      </w:r>
      <w:r w:rsidR="00D70D92" w:rsidRPr="00F31DDF">
        <w:rPr>
          <w:color w:val="000000"/>
        </w:rPr>
        <w:t xml:space="preserve">liên quan </w:t>
      </w:r>
      <w:r w:rsidR="002D4F19" w:rsidRPr="00F31DDF">
        <w:rPr>
          <w:color w:val="000000"/>
          <w:lang w:val="vi-VN"/>
        </w:rPr>
        <w:t>biên soạn tài liệu, thông tin, tuyên truy</w:t>
      </w:r>
      <w:r w:rsidR="002D4F19" w:rsidRPr="00F31DDF">
        <w:rPr>
          <w:color w:val="000000"/>
        </w:rPr>
        <w:t>ề</w:t>
      </w:r>
      <w:r w:rsidR="002D4F19" w:rsidRPr="00F31DDF">
        <w:rPr>
          <w:color w:val="000000"/>
          <w:lang w:val="vi-VN"/>
        </w:rPr>
        <w:t>n, tổ chức tập huấn và giáo dục về phòng, chống bạo lực gia đình; hướng d</w:t>
      </w:r>
      <w:r w:rsidR="002D4F19" w:rsidRPr="00F31DDF">
        <w:rPr>
          <w:color w:val="000000"/>
        </w:rPr>
        <w:t>ẫ</w:t>
      </w:r>
      <w:r w:rsidR="002D4F19" w:rsidRPr="00F31DDF">
        <w:rPr>
          <w:color w:val="000000"/>
          <w:lang w:val="vi-VN"/>
        </w:rPr>
        <w:t>n, đào tạo, tập hu</w:t>
      </w:r>
      <w:r w:rsidR="002D4F19" w:rsidRPr="00F31DDF">
        <w:rPr>
          <w:color w:val="000000"/>
        </w:rPr>
        <w:t>ấ</w:t>
      </w:r>
      <w:r w:rsidR="002D4F19" w:rsidRPr="00F31DDF">
        <w:rPr>
          <w:color w:val="000000"/>
          <w:lang w:val="vi-VN"/>
        </w:rPr>
        <w:t>n nâng cao n</w:t>
      </w:r>
      <w:r w:rsidR="002D4F19" w:rsidRPr="00F31DDF">
        <w:rPr>
          <w:color w:val="000000"/>
        </w:rPr>
        <w:t>ă</w:t>
      </w:r>
      <w:r w:rsidR="002D4F19" w:rsidRPr="00F31DDF">
        <w:rPr>
          <w:color w:val="000000"/>
          <w:lang w:val="vi-VN"/>
        </w:rPr>
        <w:t>ng lực cho đội ngũ cán bộ, công chức hoạt động trong các lĩnh vực liên quan đ</w:t>
      </w:r>
      <w:r w:rsidR="002D4F19" w:rsidRPr="00F31DDF">
        <w:rPr>
          <w:color w:val="000000"/>
        </w:rPr>
        <w:t>ế</w:t>
      </w:r>
      <w:r w:rsidR="002D4F19" w:rsidRPr="00F31DDF">
        <w:rPr>
          <w:color w:val="000000"/>
          <w:lang w:val="vi-VN"/>
        </w:rPr>
        <w:t>n công tác phòng, ch</w:t>
      </w:r>
      <w:r w:rsidR="002D4F19" w:rsidRPr="00F31DDF">
        <w:rPr>
          <w:color w:val="000000"/>
        </w:rPr>
        <w:t>ố</w:t>
      </w:r>
      <w:r w:rsidR="002D4F19" w:rsidRPr="00F31DDF">
        <w:rPr>
          <w:color w:val="000000"/>
          <w:lang w:val="vi-VN"/>
        </w:rPr>
        <w:t>ng bạo lực gia đình.</w:t>
      </w:r>
    </w:p>
    <w:p w14:paraId="78211612" w14:textId="35863FBB" w:rsidR="002D4F19" w:rsidRPr="00F31DDF" w:rsidRDefault="008F672D" w:rsidP="00F31DDF">
      <w:pPr>
        <w:shd w:val="clear" w:color="auto" w:fill="FFFFFF"/>
        <w:spacing w:before="120"/>
        <w:ind w:firstLine="720"/>
        <w:jc w:val="both"/>
        <w:rPr>
          <w:color w:val="000000"/>
        </w:rPr>
      </w:pPr>
      <w:r>
        <w:rPr>
          <w:color w:val="000000"/>
        </w:rPr>
        <w:t>5</w:t>
      </w:r>
      <w:r w:rsidR="002D4F19" w:rsidRPr="00F31DDF">
        <w:rPr>
          <w:color w:val="000000"/>
        </w:rPr>
        <w:t>. </w:t>
      </w:r>
      <w:r w:rsidR="00F1707B">
        <w:rPr>
          <w:color w:val="000000"/>
        </w:rPr>
        <w:t>H</w:t>
      </w:r>
      <w:r w:rsidR="002D4F19" w:rsidRPr="00F31DDF">
        <w:rPr>
          <w:color w:val="000000"/>
          <w:lang w:val="vi-VN"/>
        </w:rPr>
        <w:t>ướng dẫn và phối hợp với các ngành, đoàn thể liên quan, các tổ chức xã hội</w:t>
      </w:r>
      <w:r w:rsidR="00640873">
        <w:rPr>
          <w:color w:val="000000"/>
        </w:rPr>
        <w:t xml:space="preserve">, </w:t>
      </w:r>
      <w:r w:rsidR="00640873" w:rsidRPr="00F1707B">
        <w:rPr>
          <w:color w:val="000000" w:themeColor="text1"/>
        </w:rPr>
        <w:t>lực lượng vũ trang</w:t>
      </w:r>
      <w:r w:rsidR="002D4F19" w:rsidRPr="00F1707B">
        <w:rPr>
          <w:color w:val="000000" w:themeColor="text1"/>
          <w:lang w:val="vi-VN"/>
        </w:rPr>
        <w:t xml:space="preserve"> </w:t>
      </w:r>
      <w:r w:rsidR="002D4F19" w:rsidRPr="00F31DDF">
        <w:rPr>
          <w:color w:val="000000"/>
          <w:lang w:val="vi-VN"/>
        </w:rPr>
        <w:t>trong truy</w:t>
      </w:r>
      <w:r w:rsidR="002D4F19" w:rsidRPr="00F31DDF">
        <w:rPr>
          <w:color w:val="000000"/>
        </w:rPr>
        <w:t>ề</w:t>
      </w:r>
      <w:r w:rsidR="002D4F19" w:rsidRPr="00F31DDF">
        <w:rPr>
          <w:color w:val="000000"/>
          <w:lang w:val="vi-VN"/>
        </w:rPr>
        <w:t>n thông nâng cao nhận thức, giáo dục chuyển đổi hành vi v</w:t>
      </w:r>
      <w:r w:rsidR="002D4F19" w:rsidRPr="00F31DDF">
        <w:rPr>
          <w:color w:val="000000"/>
        </w:rPr>
        <w:t>ề</w:t>
      </w:r>
      <w:r w:rsidR="002D4F19" w:rsidRPr="00F31DDF">
        <w:rPr>
          <w:color w:val="000000"/>
          <w:lang w:val="vi-VN"/>
        </w:rPr>
        <w:t> phòng, ch</w:t>
      </w:r>
      <w:r w:rsidR="002D4F19" w:rsidRPr="00F31DDF">
        <w:rPr>
          <w:color w:val="000000"/>
        </w:rPr>
        <w:t>ố</w:t>
      </w:r>
      <w:r w:rsidR="002D4F19" w:rsidRPr="00F31DDF">
        <w:rPr>
          <w:color w:val="000000"/>
          <w:lang w:val="vi-VN"/>
        </w:rPr>
        <w:t xml:space="preserve">ng bạo lực gia đình; </w:t>
      </w:r>
      <w:r w:rsidR="0094072D">
        <w:rPr>
          <w:color w:val="000000"/>
        </w:rPr>
        <w:t>p</w:t>
      </w:r>
      <w:r w:rsidR="002D4F19" w:rsidRPr="00F31DDF">
        <w:rPr>
          <w:color w:val="000000"/>
          <w:lang w:val="vi-VN"/>
        </w:rPr>
        <w:t xml:space="preserve">hối hợp với Ủy ban nhân dân </w:t>
      </w:r>
      <w:r w:rsidR="00F1707B">
        <w:rPr>
          <w:color w:val="000000"/>
        </w:rPr>
        <w:t>cấp xã</w:t>
      </w:r>
      <w:r w:rsidR="002D4F19" w:rsidRPr="00F31DDF">
        <w:rPr>
          <w:color w:val="000000"/>
        </w:rPr>
        <w:t> </w:t>
      </w:r>
      <w:r w:rsidR="002D4F19" w:rsidRPr="00F31DDF">
        <w:rPr>
          <w:color w:val="000000"/>
          <w:lang w:val="vi-VN"/>
        </w:rPr>
        <w:t>thực hiện việc tuyên truyền, phổ biến, giáo dục</w:t>
      </w:r>
      <w:r w:rsidR="00750404">
        <w:rPr>
          <w:color w:val="000000"/>
        </w:rPr>
        <w:t>, bồi dưỡng kiến thức, kỹ năng</w:t>
      </w:r>
      <w:r w:rsidR="002D4F19" w:rsidRPr="00F31DDF">
        <w:rPr>
          <w:color w:val="000000"/>
          <w:lang w:val="vi-VN"/>
        </w:rPr>
        <w:t xml:space="preserve"> về </w:t>
      </w:r>
      <w:r w:rsidR="00750404">
        <w:rPr>
          <w:color w:val="000000"/>
        </w:rPr>
        <w:t>p</w:t>
      </w:r>
      <w:r w:rsidR="002D4F19" w:rsidRPr="00F31DDF">
        <w:rPr>
          <w:color w:val="000000"/>
          <w:lang w:val="vi-VN"/>
        </w:rPr>
        <w:t xml:space="preserve">hòng, chống bạo lực gia đình cho cán bộ, công chức, viên chức và </w:t>
      </w:r>
      <w:r w:rsidR="00AD7690" w:rsidRPr="00F31DDF">
        <w:rPr>
          <w:color w:val="000000"/>
        </w:rPr>
        <w:t>N</w:t>
      </w:r>
      <w:r w:rsidR="002D4F19" w:rsidRPr="00F31DDF">
        <w:rPr>
          <w:color w:val="000000"/>
          <w:lang w:val="vi-VN"/>
        </w:rPr>
        <w:t>hân dân trên địa bàn.</w:t>
      </w:r>
    </w:p>
    <w:p w14:paraId="1D45C837" w14:textId="14F9EB90" w:rsidR="0049527A" w:rsidRPr="008F672D" w:rsidRDefault="008F672D" w:rsidP="0049527A">
      <w:pPr>
        <w:autoSpaceDE w:val="0"/>
        <w:autoSpaceDN w:val="0"/>
        <w:adjustRightInd w:val="0"/>
        <w:spacing w:before="60" w:after="60"/>
        <w:ind w:firstLine="720"/>
        <w:jc w:val="both"/>
        <w:rPr>
          <w:color w:val="000000" w:themeColor="text1"/>
        </w:rPr>
      </w:pPr>
      <w:r w:rsidRPr="008F672D">
        <w:rPr>
          <w:color w:val="000000" w:themeColor="text1"/>
        </w:rPr>
        <w:t xml:space="preserve">6. </w:t>
      </w:r>
      <w:r w:rsidR="0049527A" w:rsidRPr="008F672D">
        <w:rPr>
          <w:color w:val="000000" w:themeColor="text1"/>
        </w:rPr>
        <w:t xml:space="preserve">Chủ trì, phối hợp với các cơ quan, đơn vị liên quan hướng dẫn các cơ quan truyền thông thực hiện công tác tuyên truyền về công tác gia đình trong tình hình </w:t>
      </w:r>
      <w:r w:rsidR="0049527A" w:rsidRPr="008F672D">
        <w:rPr>
          <w:color w:val="000000" w:themeColor="text1"/>
        </w:rPr>
        <w:lastRenderedPageBreak/>
        <w:t>mới trên các phương tiện thông tin đại chúng; xây dựng chương trình, kế hoạch dành thời lượng các chuyên trang, chuyên mục để đăng tải các tin, bài, phóng sự… tuyên truyền chủ trương của Đảng, chính sách pháp luật của Nhà nước về công tác gia đình và phòng, chống bạo lực gia đình.</w:t>
      </w:r>
    </w:p>
    <w:p w14:paraId="2858B9BC" w14:textId="010AB7A7" w:rsidR="002D4F19" w:rsidRPr="00F31DDF" w:rsidRDefault="008F672D" w:rsidP="00F31DDF">
      <w:pPr>
        <w:shd w:val="clear" w:color="auto" w:fill="FFFFFF"/>
        <w:spacing w:before="120"/>
        <w:ind w:firstLine="720"/>
        <w:jc w:val="both"/>
        <w:rPr>
          <w:color w:val="000000"/>
        </w:rPr>
      </w:pPr>
      <w:r>
        <w:rPr>
          <w:color w:val="000000"/>
        </w:rPr>
        <w:t>7</w:t>
      </w:r>
      <w:r w:rsidR="002D4F19" w:rsidRPr="00F31DDF">
        <w:rPr>
          <w:color w:val="000000"/>
        </w:rPr>
        <w:t>. </w:t>
      </w:r>
      <w:r w:rsidR="002D4F19" w:rsidRPr="00F31DDF">
        <w:rPr>
          <w:color w:val="000000"/>
          <w:lang w:val="vi-VN"/>
        </w:rPr>
        <w:t xml:space="preserve">Hướng dẫn Phòng </w:t>
      </w:r>
      <w:r w:rsidR="001E4063" w:rsidRPr="00F31DDF">
        <w:rPr>
          <w:color w:val="000000"/>
        </w:rPr>
        <w:t>Văn hoá – Xã hội xã, phường</w:t>
      </w:r>
      <w:r w:rsidR="002D4F19" w:rsidRPr="00F31DDF">
        <w:rPr>
          <w:color w:val="000000"/>
          <w:lang w:val="vi-VN"/>
        </w:rPr>
        <w:t xml:space="preserve"> trong </w:t>
      </w:r>
      <w:r w:rsidR="002D4F19" w:rsidRPr="00F31DDF">
        <w:rPr>
          <w:color w:val="000000"/>
        </w:rPr>
        <w:t>th</w:t>
      </w:r>
      <w:r w:rsidR="002D4F19" w:rsidRPr="00F31DDF">
        <w:rPr>
          <w:color w:val="000000"/>
          <w:lang w:val="vi-VN"/>
        </w:rPr>
        <w:t xml:space="preserve">am mưu </w:t>
      </w:r>
      <w:r w:rsidR="002D4F19" w:rsidRPr="00F31DDF">
        <w:rPr>
          <w:color w:val="000000"/>
        </w:rPr>
        <w:t>Ủ</w:t>
      </w:r>
      <w:r w:rsidR="002D4F19" w:rsidRPr="00F31DDF">
        <w:rPr>
          <w:color w:val="000000"/>
          <w:lang w:val="vi-VN"/>
        </w:rPr>
        <w:t>y ban nhân dân cùng cấp chỉ đạo, đôn đốc, hướng dẫn, gi</w:t>
      </w:r>
      <w:r w:rsidR="002D4F19" w:rsidRPr="00F31DDF">
        <w:rPr>
          <w:color w:val="000000"/>
        </w:rPr>
        <w:t>á</w:t>
      </w:r>
      <w:r w:rsidR="002D4F19" w:rsidRPr="00F31DDF">
        <w:rPr>
          <w:color w:val="000000"/>
          <w:lang w:val="vi-VN"/>
        </w:rPr>
        <w:t>m sát và định kỳ kiểm tra, t</w:t>
      </w:r>
      <w:r w:rsidR="002D4F19" w:rsidRPr="00F31DDF">
        <w:rPr>
          <w:color w:val="000000"/>
        </w:rPr>
        <w:t>ổ</w:t>
      </w:r>
      <w:r w:rsidR="002D4F19" w:rsidRPr="00F31DDF">
        <w:rPr>
          <w:color w:val="000000"/>
          <w:lang w:val="vi-VN"/>
        </w:rPr>
        <w:t>ng kết, báo cáo về kết </w:t>
      </w:r>
      <w:r w:rsidR="002D4F19" w:rsidRPr="00F31DDF">
        <w:rPr>
          <w:color w:val="000000"/>
        </w:rPr>
        <w:t>quả </w:t>
      </w:r>
      <w:r w:rsidR="002D4F19" w:rsidRPr="00F31DDF">
        <w:rPr>
          <w:color w:val="000000"/>
          <w:lang w:val="vi-VN"/>
        </w:rPr>
        <w:t>thực hi</w:t>
      </w:r>
      <w:r w:rsidR="002D4F19" w:rsidRPr="00F31DDF">
        <w:rPr>
          <w:color w:val="000000"/>
        </w:rPr>
        <w:t>ệ</w:t>
      </w:r>
      <w:r w:rsidR="002D4F19" w:rsidRPr="00F31DDF">
        <w:rPr>
          <w:color w:val="000000"/>
          <w:lang w:val="vi-VN"/>
        </w:rPr>
        <w:t>n Luật Phòng, chống bạo lực gia đình và các văn b</w:t>
      </w:r>
      <w:r w:rsidR="002D4F19" w:rsidRPr="00F31DDF">
        <w:rPr>
          <w:color w:val="000000"/>
        </w:rPr>
        <w:t>ả</w:t>
      </w:r>
      <w:r w:rsidR="002D4F19" w:rsidRPr="00F31DDF">
        <w:rPr>
          <w:color w:val="000000"/>
          <w:lang w:val="vi-VN"/>
        </w:rPr>
        <w:t>n hướng dẫn thi hành Luật.</w:t>
      </w:r>
    </w:p>
    <w:p w14:paraId="1266497F" w14:textId="77777777" w:rsidR="008F672D" w:rsidRDefault="008F672D" w:rsidP="008F672D">
      <w:pPr>
        <w:shd w:val="clear" w:color="auto" w:fill="FFFFFF"/>
        <w:spacing w:before="120"/>
        <w:ind w:firstLine="680"/>
        <w:jc w:val="both"/>
        <w:rPr>
          <w:color w:val="000000"/>
        </w:rPr>
      </w:pPr>
      <w:r>
        <w:rPr>
          <w:color w:val="000000"/>
        </w:rPr>
        <w:t>8</w:t>
      </w:r>
      <w:r w:rsidR="002D4F19" w:rsidRPr="00F31DDF">
        <w:rPr>
          <w:color w:val="000000"/>
        </w:rPr>
        <w:t>. </w:t>
      </w:r>
      <w:r>
        <w:rPr>
          <w:color w:val="000000"/>
        </w:rPr>
        <w:t>P</w:t>
      </w:r>
      <w:r w:rsidR="002D4F19" w:rsidRPr="00F31DDF">
        <w:rPr>
          <w:color w:val="000000"/>
          <w:lang w:val="vi-VN"/>
        </w:rPr>
        <w:t>h</w:t>
      </w:r>
      <w:r w:rsidR="002D4F19" w:rsidRPr="00F31DDF">
        <w:rPr>
          <w:color w:val="000000"/>
        </w:rPr>
        <w:t>ố</w:t>
      </w:r>
      <w:r w:rsidR="002D4F19" w:rsidRPr="00F31DDF">
        <w:rPr>
          <w:color w:val="000000"/>
          <w:lang w:val="vi-VN"/>
        </w:rPr>
        <w:t>i hợp kiểm tra, giám sát và đánh giá hiệu quả thực </w:t>
      </w:r>
      <w:r w:rsidR="002D4F19" w:rsidRPr="00F31DDF">
        <w:rPr>
          <w:color w:val="000000"/>
        </w:rPr>
        <w:t>h</w:t>
      </w:r>
      <w:r w:rsidR="002D4F19" w:rsidRPr="00F31DDF">
        <w:rPr>
          <w:color w:val="000000"/>
          <w:lang w:val="vi-VN"/>
        </w:rPr>
        <w:t xml:space="preserve">iện pháp luật về phòng, chống bạo lực gia đình tại địa phương; </w:t>
      </w:r>
      <w:r w:rsidR="00844EBF">
        <w:rPr>
          <w:color w:val="000000"/>
        </w:rPr>
        <w:t>c</w:t>
      </w:r>
      <w:r w:rsidR="002D4F19" w:rsidRPr="00F31DDF">
        <w:rPr>
          <w:color w:val="000000"/>
          <w:lang w:val="vi-VN"/>
        </w:rPr>
        <w:t>hủ trì, phối hợp với các ngành, các cấp triển khai có hiệu quả việc thu thập, thống kê các chỉ số về phòng, chống bạo lực gia đình và định kỳ t</w:t>
      </w:r>
      <w:r w:rsidR="002D4F19" w:rsidRPr="00F31DDF">
        <w:rPr>
          <w:color w:val="000000"/>
        </w:rPr>
        <w:t>ổ</w:t>
      </w:r>
      <w:r w:rsidR="002D4F19" w:rsidRPr="00F31DDF">
        <w:rPr>
          <w:color w:val="000000"/>
          <w:lang w:val="vi-VN"/>
        </w:rPr>
        <w:t xml:space="preserve">ng hợp, báo cáo kết quả hoạt động của Quy chế này và các chỉ số về phòng, chống bạo lực gia đình </w:t>
      </w:r>
      <w:r>
        <w:rPr>
          <w:color w:val="000000"/>
        </w:rPr>
        <w:t>gửi</w:t>
      </w:r>
      <w:r w:rsidR="002D4F19" w:rsidRPr="00F31DDF">
        <w:rPr>
          <w:color w:val="000000"/>
          <w:lang w:val="vi-VN"/>
        </w:rPr>
        <w:t xml:space="preserve"> UBND tỉnh</w:t>
      </w:r>
      <w:r>
        <w:rPr>
          <w:color w:val="000000"/>
        </w:rPr>
        <w:t>.</w:t>
      </w:r>
    </w:p>
    <w:p w14:paraId="2B4C2F90" w14:textId="5C1450A2" w:rsidR="005136D8" w:rsidRPr="00F31DDF" w:rsidRDefault="005136D8" w:rsidP="008F672D">
      <w:pPr>
        <w:shd w:val="clear" w:color="auto" w:fill="FFFFFF"/>
        <w:spacing w:before="120"/>
        <w:ind w:firstLine="680"/>
        <w:jc w:val="both"/>
        <w:rPr>
          <w:b/>
          <w:bCs/>
          <w:color w:val="000000"/>
        </w:rPr>
      </w:pPr>
      <w:r w:rsidRPr="00F31DDF">
        <w:rPr>
          <w:b/>
          <w:bCs/>
          <w:color w:val="000000"/>
        </w:rPr>
        <w:t>Điều 6. Sở Tư pháp</w:t>
      </w:r>
    </w:p>
    <w:p w14:paraId="69D2F741" w14:textId="782657FB" w:rsidR="00924331" w:rsidRPr="00F31DDF" w:rsidRDefault="00924331" w:rsidP="00F31DDF">
      <w:pPr>
        <w:shd w:val="clear" w:color="auto" w:fill="FFFFFF"/>
        <w:spacing w:before="120"/>
        <w:ind w:firstLine="680"/>
        <w:jc w:val="both"/>
        <w:rPr>
          <w:color w:val="000000"/>
        </w:rPr>
      </w:pPr>
      <w:r w:rsidRPr="00F31DDF">
        <w:rPr>
          <w:color w:val="000000"/>
        </w:rPr>
        <w:t>1. </w:t>
      </w:r>
      <w:r w:rsidRPr="00F31DDF">
        <w:rPr>
          <w:color w:val="000000"/>
          <w:lang w:val="vi-VN"/>
        </w:rPr>
        <w:t>Chủ trì, phối hợp với các cơ quan, đơn vị có liên quan hướng </w:t>
      </w:r>
      <w:r w:rsidRPr="00F31DDF">
        <w:rPr>
          <w:color w:val="000000"/>
        </w:rPr>
        <w:t>d</w:t>
      </w:r>
      <w:r w:rsidRPr="00F31DDF">
        <w:rPr>
          <w:color w:val="000000"/>
          <w:lang w:val="vi-VN"/>
        </w:rPr>
        <w:t xml:space="preserve">ẫn, kiểm tra và đánh giá hoạt động hòa giải ở cơ sở; nâng cao </w:t>
      </w:r>
      <w:r w:rsidR="00CA3F9C">
        <w:rPr>
          <w:color w:val="000000"/>
        </w:rPr>
        <w:t>kiến thức, kỹ năng cho hòa</w:t>
      </w:r>
      <w:r w:rsidRPr="00F31DDF">
        <w:rPr>
          <w:color w:val="000000"/>
          <w:lang w:val="vi-VN"/>
        </w:rPr>
        <w:t xml:space="preserve"> </w:t>
      </w:r>
      <w:r w:rsidR="00CA3F9C">
        <w:rPr>
          <w:color w:val="000000"/>
        </w:rPr>
        <w:t xml:space="preserve">giải viên ở cơ sở </w:t>
      </w:r>
      <w:r w:rsidRPr="00F31DDF">
        <w:rPr>
          <w:color w:val="000000"/>
          <w:lang w:val="vi-VN"/>
        </w:rPr>
        <w:t>đ</w:t>
      </w:r>
      <w:r w:rsidRPr="00F31DDF">
        <w:rPr>
          <w:color w:val="000000"/>
        </w:rPr>
        <w:t>ể </w:t>
      </w:r>
      <w:r w:rsidRPr="00F31DDF">
        <w:rPr>
          <w:color w:val="000000"/>
          <w:lang w:val="vi-VN"/>
        </w:rPr>
        <w:t xml:space="preserve">đáp ứng nhiệm vụ hòa giải mâu thuẫn, tranh chấp giữa các thành viên gia đình; hướng dẫn </w:t>
      </w:r>
      <w:r w:rsidRPr="00F31DDF">
        <w:rPr>
          <w:color w:val="000000"/>
        </w:rPr>
        <w:t>Văn phòng Hội đồng nhân dân và Uỷ ban nhân dân cấp xã </w:t>
      </w:r>
      <w:r w:rsidRPr="00F31DDF">
        <w:rPr>
          <w:color w:val="000000"/>
          <w:lang w:val="vi-VN"/>
        </w:rPr>
        <w:t xml:space="preserve">phối hợp chặt chẽ với các cơ quan, ban, ngành cùng cấp như: Phụ nữ, Y tế, Văn hóa </w:t>
      </w:r>
      <w:r w:rsidR="009B4DDC" w:rsidRPr="00F31DDF">
        <w:rPr>
          <w:color w:val="000000"/>
        </w:rPr>
        <w:t>– Xã hội</w:t>
      </w:r>
      <w:r w:rsidRPr="00F31DDF">
        <w:rPr>
          <w:color w:val="000000"/>
          <w:lang w:val="vi-VN"/>
        </w:rPr>
        <w:t>, Công an</w:t>
      </w:r>
      <w:r w:rsidR="00577978">
        <w:rPr>
          <w:color w:val="000000"/>
        </w:rPr>
        <w:t>…</w:t>
      </w:r>
      <w:r w:rsidRPr="00F31DDF">
        <w:rPr>
          <w:color w:val="000000"/>
          <w:lang w:val="vi-VN"/>
        </w:rPr>
        <w:t xml:space="preserve"> tổ chức hỗ trợ, tư vấn pháp luật, tâm lý cho nạn nhân bạo lực gia đ</w:t>
      </w:r>
      <w:r w:rsidRPr="00F31DDF">
        <w:rPr>
          <w:color w:val="000000"/>
        </w:rPr>
        <w:t>ì</w:t>
      </w:r>
      <w:r w:rsidRPr="00F31DDF">
        <w:rPr>
          <w:color w:val="000000"/>
          <w:lang w:val="vi-VN"/>
        </w:rPr>
        <w:t>nh.</w:t>
      </w:r>
    </w:p>
    <w:p w14:paraId="13DDB265" w14:textId="079EBA2B" w:rsidR="00FD1740" w:rsidRPr="00F31DDF" w:rsidRDefault="00FD1740" w:rsidP="00F31DDF">
      <w:pPr>
        <w:pStyle w:val="NormalWeb"/>
        <w:shd w:val="clear" w:color="auto" w:fill="FFFFFF"/>
        <w:spacing w:before="120" w:beforeAutospacing="0" w:after="0" w:afterAutospacing="0"/>
        <w:ind w:firstLine="720"/>
        <w:jc w:val="both"/>
        <w:rPr>
          <w:sz w:val="28"/>
          <w:szCs w:val="28"/>
        </w:rPr>
      </w:pPr>
      <w:r w:rsidRPr="00F31DDF">
        <w:rPr>
          <w:color w:val="000000"/>
          <w:sz w:val="28"/>
          <w:szCs w:val="28"/>
        </w:rPr>
        <w:t xml:space="preserve">2. </w:t>
      </w:r>
      <w:r w:rsidRPr="00F31DDF">
        <w:rPr>
          <w:sz w:val="28"/>
          <w:szCs w:val="28"/>
        </w:rPr>
        <w:t>C</w:t>
      </w:r>
      <w:r w:rsidRPr="00F31DDF">
        <w:rPr>
          <w:sz w:val="28"/>
          <w:szCs w:val="28"/>
          <w:lang w:val="vi-VN"/>
        </w:rPr>
        <w:t xml:space="preserve">hỉ đạo </w:t>
      </w:r>
      <w:r w:rsidR="00A57D06">
        <w:rPr>
          <w:sz w:val="28"/>
          <w:szCs w:val="28"/>
        </w:rPr>
        <w:t xml:space="preserve">các </w:t>
      </w:r>
      <w:r w:rsidRPr="00F31DDF">
        <w:rPr>
          <w:sz w:val="28"/>
          <w:szCs w:val="28"/>
        </w:rPr>
        <w:t>T</w:t>
      </w:r>
      <w:r w:rsidRPr="00F31DDF">
        <w:rPr>
          <w:sz w:val="28"/>
          <w:szCs w:val="28"/>
          <w:lang w:val="vi-VN"/>
        </w:rPr>
        <w:t xml:space="preserve">rung tâm trợ giúp pháp lý </w:t>
      </w:r>
      <w:r w:rsidR="00FE4F5C">
        <w:rPr>
          <w:sz w:val="28"/>
          <w:szCs w:val="28"/>
        </w:rPr>
        <w:t xml:space="preserve">Nhà nước thuộc phạm vi quản lý </w:t>
      </w:r>
      <w:r w:rsidRPr="00F31DDF">
        <w:rPr>
          <w:sz w:val="28"/>
          <w:szCs w:val="28"/>
          <w:lang w:val="vi-VN"/>
        </w:rPr>
        <w:t xml:space="preserve">phối hợp thực hiện việc trợ giúp pháp lý </w:t>
      </w:r>
      <w:r w:rsidRPr="00F31DDF">
        <w:rPr>
          <w:sz w:val="28"/>
          <w:szCs w:val="28"/>
        </w:rPr>
        <w:t xml:space="preserve">cho </w:t>
      </w:r>
      <w:r w:rsidRPr="00F31DDF">
        <w:rPr>
          <w:sz w:val="28"/>
          <w:szCs w:val="28"/>
          <w:lang w:val="vi-VN"/>
        </w:rPr>
        <w:t xml:space="preserve">nạn nhân </w:t>
      </w:r>
      <w:r w:rsidR="00FE4F5C">
        <w:rPr>
          <w:sz w:val="28"/>
          <w:szCs w:val="28"/>
        </w:rPr>
        <w:t xml:space="preserve">trong vụ việc </w:t>
      </w:r>
      <w:r w:rsidRPr="00F31DDF">
        <w:rPr>
          <w:sz w:val="28"/>
          <w:szCs w:val="28"/>
          <w:lang w:val="vi-VN"/>
        </w:rPr>
        <w:t>bạo lực gia đình</w:t>
      </w:r>
      <w:r w:rsidRPr="00F31DDF">
        <w:rPr>
          <w:sz w:val="28"/>
          <w:szCs w:val="28"/>
        </w:rPr>
        <w:t xml:space="preserve">; thực hiện báo cáo thống kê trường hợp </w:t>
      </w:r>
      <w:r w:rsidR="00FE4F5C">
        <w:rPr>
          <w:sz w:val="28"/>
          <w:szCs w:val="28"/>
        </w:rPr>
        <w:t xml:space="preserve">nạn nhân trong vụ việc </w:t>
      </w:r>
      <w:r w:rsidRPr="00F31DDF">
        <w:rPr>
          <w:sz w:val="28"/>
          <w:szCs w:val="28"/>
        </w:rPr>
        <w:t xml:space="preserve">bạo lực </w:t>
      </w:r>
      <w:r w:rsidR="00FE4F5C">
        <w:rPr>
          <w:sz w:val="28"/>
          <w:szCs w:val="28"/>
        </w:rPr>
        <w:t xml:space="preserve">gia đình </w:t>
      </w:r>
      <w:r w:rsidRPr="00F31DDF">
        <w:rPr>
          <w:sz w:val="28"/>
          <w:szCs w:val="28"/>
        </w:rPr>
        <w:t>được trợ giúp pháp lý theo quy định của pháp luật về trợ giúp pháp lý.</w:t>
      </w:r>
    </w:p>
    <w:p w14:paraId="5D645AC5" w14:textId="08073A5D" w:rsidR="00924331" w:rsidRPr="00F31DDF" w:rsidRDefault="00FD1740" w:rsidP="00F31DDF">
      <w:pPr>
        <w:shd w:val="clear" w:color="auto" w:fill="FFFFFF"/>
        <w:spacing w:before="120"/>
        <w:ind w:firstLine="680"/>
        <w:jc w:val="both"/>
        <w:rPr>
          <w:color w:val="000000"/>
        </w:rPr>
      </w:pPr>
      <w:r w:rsidRPr="00F31DDF">
        <w:rPr>
          <w:color w:val="000000"/>
        </w:rPr>
        <w:t>3</w:t>
      </w:r>
      <w:r w:rsidR="00924331" w:rsidRPr="00F31DDF">
        <w:rPr>
          <w:color w:val="000000"/>
        </w:rPr>
        <w:t>. </w:t>
      </w:r>
      <w:r w:rsidR="00924331" w:rsidRPr="00F31DDF">
        <w:rPr>
          <w:color w:val="000000"/>
          <w:lang w:val="vi-VN"/>
        </w:rPr>
        <w:t>Phối hợp với các cơ quan, đơn vị có liên quan tiến hành r</w:t>
      </w:r>
      <w:r w:rsidR="00924331" w:rsidRPr="00F31DDF">
        <w:rPr>
          <w:color w:val="000000"/>
        </w:rPr>
        <w:t>à </w:t>
      </w:r>
      <w:r w:rsidR="00924331" w:rsidRPr="00F31DDF">
        <w:rPr>
          <w:color w:val="000000"/>
          <w:lang w:val="vi-VN"/>
        </w:rPr>
        <w:t>soát các văn bản quy phạm pháp luật do tỉnh ban hành để tham mưu sửa đổi, bổ sung, hủy bỏ, bãi bỏ và ban hành mới các văn bản quy phạm pháp luật phù hợp với Luật Phòng, chống bạo lực gia đình.</w:t>
      </w:r>
    </w:p>
    <w:p w14:paraId="17735F64" w14:textId="77777777" w:rsidR="0030603E" w:rsidRPr="00F31DDF" w:rsidRDefault="0030603E" w:rsidP="00F31DDF">
      <w:pPr>
        <w:pStyle w:val="NormalWeb"/>
        <w:shd w:val="clear" w:color="auto" w:fill="FFFFFF"/>
        <w:spacing w:before="120" w:beforeAutospacing="0" w:after="0" w:afterAutospacing="0"/>
        <w:ind w:firstLine="680"/>
        <w:jc w:val="both"/>
        <w:rPr>
          <w:b/>
          <w:bCs/>
          <w:color w:val="000000"/>
          <w:sz w:val="28"/>
          <w:szCs w:val="28"/>
          <w:shd w:val="clear" w:color="auto" w:fill="FFFFFF"/>
        </w:rPr>
      </w:pPr>
      <w:bookmarkStart w:id="1" w:name="bookmark3"/>
      <w:r w:rsidRPr="00F31DDF">
        <w:rPr>
          <w:b/>
          <w:bCs/>
          <w:color w:val="000000"/>
          <w:sz w:val="28"/>
          <w:szCs w:val="28"/>
        </w:rPr>
        <w:t xml:space="preserve">Điều 7. </w:t>
      </w:r>
      <w:r w:rsidRPr="00F31DDF">
        <w:rPr>
          <w:b/>
          <w:bCs/>
          <w:color w:val="000000"/>
          <w:sz w:val="28"/>
          <w:szCs w:val="28"/>
          <w:shd w:val="clear" w:color="auto" w:fill="FFFFFF"/>
          <w:lang w:val="vi-VN"/>
        </w:rPr>
        <w:t>Sở Y tế</w:t>
      </w:r>
      <w:bookmarkEnd w:id="1"/>
    </w:p>
    <w:p w14:paraId="6B8BEF8B" w14:textId="23FF97AA" w:rsidR="007300B6" w:rsidRPr="00F31DDF" w:rsidRDefault="0086469A" w:rsidP="00F31DDF">
      <w:pPr>
        <w:shd w:val="clear" w:color="auto" w:fill="FFFFFF"/>
        <w:spacing w:before="120"/>
        <w:ind w:firstLine="680"/>
        <w:jc w:val="both"/>
        <w:rPr>
          <w:color w:val="000000"/>
        </w:rPr>
      </w:pPr>
      <w:r w:rsidRPr="00F31DDF">
        <w:rPr>
          <w:color w:val="000000"/>
        </w:rPr>
        <w:t>1. </w:t>
      </w:r>
      <w:r w:rsidRPr="00F31DDF">
        <w:rPr>
          <w:color w:val="000000"/>
          <w:lang w:val="vi-VN"/>
        </w:rPr>
        <w:t>Chủ trì, phối hợp với Sở Văn hóa, Thể thao và Du lịch tổ chức thực hiện việc tiếp nhận, ch</w:t>
      </w:r>
      <w:r w:rsidRPr="00F31DDF">
        <w:rPr>
          <w:color w:val="000000"/>
        </w:rPr>
        <w:t>ă</w:t>
      </w:r>
      <w:r w:rsidRPr="00F31DDF">
        <w:rPr>
          <w:color w:val="000000"/>
          <w:lang w:val="vi-VN"/>
        </w:rPr>
        <w:t>m sóc y tế đối vớ</w:t>
      </w:r>
      <w:r w:rsidRPr="00F31DDF">
        <w:rPr>
          <w:color w:val="000000"/>
        </w:rPr>
        <w:t>i </w:t>
      </w:r>
      <w:r w:rsidRPr="00F31DDF">
        <w:rPr>
          <w:color w:val="000000"/>
          <w:lang w:val="vi-VN"/>
        </w:rPr>
        <w:t>bệnh nhân là nạn nhân bạo lực gia đình tại các cơ s</w:t>
      </w:r>
      <w:r w:rsidRPr="00F31DDF">
        <w:rPr>
          <w:color w:val="000000"/>
        </w:rPr>
        <w:t>ở </w:t>
      </w:r>
      <w:r w:rsidRPr="00F31DDF">
        <w:rPr>
          <w:color w:val="000000"/>
          <w:lang w:val="vi-VN"/>
        </w:rPr>
        <w:t>khám bệnh, chữa bệnh theo hướng dẫn của Bộ Y tế tại Thông tư số </w:t>
      </w:r>
      <w:r w:rsidR="00BE25E7" w:rsidRPr="00F31DDF">
        <w:t>24/2017/TT-B</w:t>
      </w:r>
      <w:r w:rsidR="00891C1A">
        <w:t>YT</w:t>
      </w:r>
      <w:r w:rsidR="00025164" w:rsidRPr="00F31DDF">
        <w:t xml:space="preserve"> </w:t>
      </w:r>
      <w:r w:rsidRPr="00F31DDF">
        <w:rPr>
          <w:color w:val="000000"/>
          <w:lang w:val="vi-VN"/>
        </w:rPr>
        <w:t xml:space="preserve">ngày </w:t>
      </w:r>
      <w:r w:rsidR="007300B6" w:rsidRPr="00F31DDF">
        <w:rPr>
          <w:color w:val="000000"/>
        </w:rPr>
        <w:t>17</w:t>
      </w:r>
      <w:r w:rsidRPr="00F31DDF">
        <w:rPr>
          <w:color w:val="000000"/>
          <w:lang w:val="vi-VN"/>
        </w:rPr>
        <w:t>/</w:t>
      </w:r>
      <w:r w:rsidR="007300B6" w:rsidRPr="00F31DDF">
        <w:rPr>
          <w:color w:val="000000"/>
        </w:rPr>
        <w:t>5</w:t>
      </w:r>
      <w:r w:rsidRPr="00F31DDF">
        <w:rPr>
          <w:color w:val="000000"/>
          <w:lang w:val="vi-VN"/>
        </w:rPr>
        <w:t>/20</w:t>
      </w:r>
      <w:r w:rsidR="007300B6" w:rsidRPr="00F31DDF">
        <w:rPr>
          <w:color w:val="000000"/>
        </w:rPr>
        <w:t>17</w:t>
      </w:r>
      <w:r w:rsidRPr="00F31DDF">
        <w:rPr>
          <w:color w:val="000000"/>
          <w:lang w:val="vi-VN"/>
        </w:rPr>
        <w:t xml:space="preserve"> về </w:t>
      </w:r>
      <w:r w:rsidR="007300B6" w:rsidRPr="00F31DDF">
        <w:rPr>
          <w:color w:val="000000" w:themeColor="text1"/>
        </w:rPr>
        <w:t>quy định quy trình tiếp nhận, chăm sóc y tế và thống kê, báo cáo đối với người bệnh là nạn nhân bạo lực gia đình tại cơ sở khám bệnh, chữa bệnh</w:t>
      </w:r>
      <w:r w:rsidR="006053D0" w:rsidRPr="00F31DDF">
        <w:rPr>
          <w:color w:val="000000" w:themeColor="text1"/>
        </w:rPr>
        <w:t>.</w:t>
      </w:r>
      <w:r w:rsidR="009A4012" w:rsidRPr="00F31DDF">
        <w:rPr>
          <w:color w:val="000000" w:themeColor="text1"/>
        </w:rPr>
        <w:t xml:space="preserve"> </w:t>
      </w:r>
      <w:r w:rsidR="009A4012" w:rsidRPr="00F31DDF">
        <w:rPr>
          <w:color w:val="000000"/>
        </w:rPr>
        <w:t>Công tác hỗ trợ, bảo vệ</w:t>
      </w:r>
      <w:r w:rsidR="009A4012" w:rsidRPr="00F31DDF">
        <w:rPr>
          <w:i/>
          <w:iCs/>
          <w:color w:val="000000"/>
        </w:rPr>
        <w:t xml:space="preserve"> </w:t>
      </w:r>
      <w:r w:rsidR="009A4012" w:rsidRPr="00577978">
        <w:t>bà mẹ, chăm sóc, giáo dục trẻ em; dân số; phòng, chống tệ nạn xã hội, bảo trợ xã hội.</w:t>
      </w:r>
    </w:p>
    <w:p w14:paraId="546714C8" w14:textId="65101BB3" w:rsidR="0086469A" w:rsidRDefault="00C905AF" w:rsidP="00F31DDF">
      <w:pPr>
        <w:shd w:val="clear" w:color="auto" w:fill="FFFFFF"/>
        <w:spacing w:before="120"/>
        <w:ind w:firstLine="680"/>
        <w:jc w:val="both"/>
        <w:rPr>
          <w:color w:val="000000"/>
        </w:rPr>
      </w:pPr>
      <w:r>
        <w:rPr>
          <w:color w:val="000000"/>
        </w:rPr>
        <w:t>2</w:t>
      </w:r>
      <w:r w:rsidR="0086469A" w:rsidRPr="00F31DDF">
        <w:rPr>
          <w:color w:val="000000"/>
        </w:rPr>
        <w:t>. </w:t>
      </w:r>
      <w:r w:rsidR="00E36A23">
        <w:rPr>
          <w:color w:val="000000"/>
        </w:rPr>
        <w:t>C</w:t>
      </w:r>
      <w:r w:rsidR="00CA2564" w:rsidRPr="00F31DDF">
        <w:rPr>
          <w:color w:val="000000"/>
        </w:rPr>
        <w:t>hỉ đạo</w:t>
      </w:r>
      <w:r w:rsidR="0086469A" w:rsidRPr="00F31DDF">
        <w:rPr>
          <w:color w:val="000000"/>
          <w:lang w:val="vi-VN"/>
        </w:rPr>
        <w:t xml:space="preserve"> Trạm y tế xã, phường</w:t>
      </w:r>
      <w:r w:rsidR="00D0765C" w:rsidRPr="00F31DDF">
        <w:rPr>
          <w:color w:val="000000"/>
        </w:rPr>
        <w:t xml:space="preserve"> </w:t>
      </w:r>
      <w:r w:rsidR="0086469A" w:rsidRPr="00F31DDF">
        <w:rPr>
          <w:color w:val="000000"/>
          <w:lang w:val="vi-VN"/>
        </w:rPr>
        <w:t>trong việc tham mưu cho Ủy ban nhân dân cùng cấp quyết định về việc lấy Trạm y tế các xã, phường</w:t>
      </w:r>
      <w:r w:rsidR="00631CB9" w:rsidRPr="00F31DDF">
        <w:rPr>
          <w:color w:val="000000"/>
        </w:rPr>
        <w:t xml:space="preserve"> </w:t>
      </w:r>
      <w:r w:rsidR="0086469A" w:rsidRPr="00F31DDF">
        <w:rPr>
          <w:color w:val="000000"/>
          <w:lang w:val="vi-VN"/>
        </w:rPr>
        <w:t>là nơi tạm lánh, tư v</w:t>
      </w:r>
      <w:r w:rsidR="0086469A" w:rsidRPr="00F31DDF">
        <w:rPr>
          <w:color w:val="000000"/>
        </w:rPr>
        <w:t>ấ</w:t>
      </w:r>
      <w:r w:rsidR="0086469A" w:rsidRPr="00F31DDF">
        <w:rPr>
          <w:color w:val="000000"/>
          <w:lang w:val="vi-VN"/>
        </w:rPr>
        <w:t>n, điều trị cho bệnh nhân là nạn nhân bạo lực gia đình; đồng thời c</w:t>
      </w:r>
      <w:r w:rsidR="0086469A" w:rsidRPr="00F31DDF">
        <w:rPr>
          <w:color w:val="000000"/>
        </w:rPr>
        <w:t>ô</w:t>
      </w:r>
      <w:r w:rsidR="0086469A" w:rsidRPr="00F31DDF">
        <w:rPr>
          <w:color w:val="000000"/>
          <w:lang w:val="vi-VN"/>
        </w:rPr>
        <w:t>ng bố rộng rãi cho toàn th</w:t>
      </w:r>
      <w:r w:rsidR="0086469A" w:rsidRPr="00F31DDF">
        <w:rPr>
          <w:color w:val="000000"/>
        </w:rPr>
        <w:t>ể</w:t>
      </w:r>
      <w:r w:rsidR="0086469A" w:rsidRPr="00F31DDF">
        <w:rPr>
          <w:color w:val="000000"/>
          <w:lang w:val="vi-VN"/>
        </w:rPr>
        <w:t> </w:t>
      </w:r>
      <w:r w:rsidR="00631CB9" w:rsidRPr="00F31DDF">
        <w:rPr>
          <w:color w:val="000000"/>
        </w:rPr>
        <w:t>N</w:t>
      </w:r>
      <w:r w:rsidR="0086469A" w:rsidRPr="00F31DDF">
        <w:rPr>
          <w:color w:val="000000"/>
          <w:lang w:val="vi-VN"/>
        </w:rPr>
        <w:t>hân dân.</w:t>
      </w:r>
    </w:p>
    <w:p w14:paraId="5F9AB96E" w14:textId="7A47C132" w:rsidR="00C905AF" w:rsidRPr="00C905AF" w:rsidRDefault="00C905AF" w:rsidP="00750404">
      <w:pPr>
        <w:shd w:val="clear" w:color="auto" w:fill="FFFFFF"/>
        <w:spacing w:before="120"/>
        <w:ind w:firstLine="680"/>
        <w:jc w:val="both"/>
        <w:rPr>
          <w:color w:val="000000"/>
        </w:rPr>
      </w:pPr>
      <w:r>
        <w:rPr>
          <w:color w:val="000000"/>
        </w:rPr>
        <w:lastRenderedPageBreak/>
        <w:t>3</w:t>
      </w:r>
      <w:r w:rsidRPr="00F31DDF">
        <w:rPr>
          <w:color w:val="000000"/>
        </w:rPr>
        <w:t>. Chỉ đạo, h</w:t>
      </w:r>
      <w:r w:rsidRPr="00F31DDF">
        <w:rPr>
          <w:color w:val="000000"/>
          <w:lang w:val="vi-VN"/>
        </w:rPr>
        <w:t>ướng dẫn các cơ s</w:t>
      </w:r>
      <w:r w:rsidRPr="00F31DDF">
        <w:rPr>
          <w:color w:val="000000"/>
        </w:rPr>
        <w:t>ở </w:t>
      </w:r>
      <w:r w:rsidRPr="00F31DDF">
        <w:rPr>
          <w:color w:val="000000"/>
          <w:lang w:val="vi-VN"/>
        </w:rPr>
        <w:t xml:space="preserve">khám bệnh, chữa bệnh thực hiện việc sàng lọc, thống kê, báo cáo các trường hợp bệnh nhân là nạn nhân bạo lực gia đình </w:t>
      </w:r>
      <w:proofErr w:type="gramStart"/>
      <w:r w:rsidRPr="00F31DDF">
        <w:rPr>
          <w:color w:val="000000"/>
          <w:lang w:val="vi-VN"/>
        </w:rPr>
        <w:t>theo</w:t>
      </w:r>
      <w:proofErr w:type="gramEnd"/>
      <w:r w:rsidRPr="00F31DDF">
        <w:rPr>
          <w:color w:val="000000"/>
          <w:lang w:val="vi-VN"/>
        </w:rPr>
        <w:t xml:space="preserve"> định kỳ </w:t>
      </w:r>
      <w:r w:rsidR="00753F2F">
        <w:rPr>
          <w:color w:val="000000"/>
        </w:rPr>
        <w:t>hoặc</w:t>
      </w:r>
      <w:r w:rsidRPr="00F31DDF">
        <w:rPr>
          <w:color w:val="000000"/>
          <w:lang w:val="vi-VN"/>
        </w:rPr>
        <w:t xml:space="preserve"> khi c</w:t>
      </w:r>
      <w:r w:rsidRPr="00F31DDF">
        <w:rPr>
          <w:color w:val="000000"/>
        </w:rPr>
        <w:t>ó </w:t>
      </w:r>
      <w:r w:rsidRPr="00F31DDF">
        <w:rPr>
          <w:color w:val="000000"/>
          <w:lang w:val="vi-VN"/>
        </w:rPr>
        <w:t>yêu cầu.</w:t>
      </w:r>
    </w:p>
    <w:p w14:paraId="0B95F05A" w14:textId="3FC91222" w:rsidR="009B6283" w:rsidRPr="00F31DDF" w:rsidRDefault="009B6283" w:rsidP="00F31DDF">
      <w:pPr>
        <w:spacing w:before="120"/>
        <w:ind w:firstLine="680"/>
        <w:jc w:val="both"/>
        <w:rPr>
          <w:b/>
        </w:rPr>
      </w:pPr>
      <w:r w:rsidRPr="00F31DDF">
        <w:rPr>
          <w:b/>
        </w:rPr>
        <w:t xml:space="preserve">Điều 8. Sở </w:t>
      </w:r>
      <w:r w:rsidR="00E61CBB" w:rsidRPr="00F31DDF">
        <w:rPr>
          <w:b/>
        </w:rPr>
        <w:t>Nội vụ</w:t>
      </w:r>
    </w:p>
    <w:p w14:paraId="2076C49A" w14:textId="3B42437A" w:rsidR="00AB152E" w:rsidRPr="00F31DDF" w:rsidRDefault="00AB152E" w:rsidP="00F31DDF">
      <w:pPr>
        <w:spacing w:before="120"/>
        <w:ind w:firstLine="680"/>
        <w:jc w:val="both"/>
        <w:rPr>
          <w:bCs/>
          <w:color w:val="000000"/>
        </w:rPr>
      </w:pPr>
      <w:r w:rsidRPr="00F31DDF">
        <w:rPr>
          <w:bCs/>
        </w:rPr>
        <w:t xml:space="preserve">Chủ trì, </w:t>
      </w:r>
      <w:r w:rsidRPr="00F31DDF">
        <w:rPr>
          <w:bCs/>
          <w:color w:val="000000"/>
          <w:lang w:val="vi-VN"/>
        </w:rPr>
        <w:t>phối hợp với Sở Văn hóa, Thể thao và Du lịch lồng ghép nội dung phòng, chống bạo lực gia đình trong công tác triển khai thi hành Luật Bình đẳng giới</w:t>
      </w:r>
      <w:r w:rsidRPr="00F31DDF">
        <w:rPr>
          <w:bCs/>
          <w:color w:val="000000"/>
        </w:rPr>
        <w:t>, giải quyết việc làm</w:t>
      </w:r>
      <w:r w:rsidR="005053FC">
        <w:rPr>
          <w:bCs/>
          <w:color w:val="000000"/>
        </w:rPr>
        <w:t>, xoá đói giảm nghèo.</w:t>
      </w:r>
    </w:p>
    <w:p w14:paraId="691DCBCE" w14:textId="1DE3EE75" w:rsidR="00AB152E" w:rsidRPr="00F31DDF" w:rsidRDefault="00B07731" w:rsidP="00F31DDF">
      <w:pPr>
        <w:spacing w:before="120"/>
        <w:ind w:firstLine="680"/>
        <w:jc w:val="both"/>
        <w:rPr>
          <w:b/>
          <w:color w:val="000000"/>
        </w:rPr>
      </w:pPr>
      <w:r w:rsidRPr="00F31DDF">
        <w:rPr>
          <w:b/>
          <w:color w:val="000000"/>
        </w:rPr>
        <w:t>Điều 9. Sở Nông nghiệp và Môi trường</w:t>
      </w:r>
    </w:p>
    <w:p w14:paraId="17E8B3E3" w14:textId="57438368" w:rsidR="0049527A" w:rsidRPr="00702E5B" w:rsidRDefault="000D20B7" w:rsidP="00F31DDF">
      <w:pPr>
        <w:spacing w:before="120"/>
        <w:ind w:firstLine="680"/>
        <w:jc w:val="both"/>
        <w:rPr>
          <w:color w:val="000000" w:themeColor="text1"/>
        </w:rPr>
      </w:pPr>
      <w:r>
        <w:rPr>
          <w:color w:val="000000" w:themeColor="text1"/>
        </w:rPr>
        <w:t xml:space="preserve">1. </w:t>
      </w:r>
      <w:r w:rsidR="0049527A" w:rsidRPr="00702E5B">
        <w:rPr>
          <w:color w:val="000000" w:themeColor="text1"/>
        </w:rPr>
        <w:t>Chủ trì, phối hợp tuyên truyền về vai trò, trách nhiệm của gia đình trong việc xây dựng môi trường sống xanh, sạch, đẹp; nâng cao ý thức của gia đình trong bảo vệ tài nguyên, môi trường; cung cấp cho các gia đình kiến thức, kỹ năng ứng phó với những tác động tiêu cực từ biến đổi khí hậu ảnh hưởng đến sự phát triển của gia đình.</w:t>
      </w:r>
    </w:p>
    <w:p w14:paraId="4D86C6C9" w14:textId="225E7606" w:rsidR="009E5082" w:rsidRPr="00702E5B" w:rsidRDefault="000D20B7" w:rsidP="009E5082">
      <w:pPr>
        <w:autoSpaceDE w:val="0"/>
        <w:autoSpaceDN w:val="0"/>
        <w:adjustRightInd w:val="0"/>
        <w:spacing w:before="60" w:after="60"/>
        <w:ind w:firstLine="720"/>
        <w:jc w:val="both"/>
        <w:rPr>
          <w:color w:val="000000" w:themeColor="text1"/>
        </w:rPr>
      </w:pPr>
      <w:r>
        <w:rPr>
          <w:color w:val="000000" w:themeColor="text1"/>
        </w:rPr>
        <w:t xml:space="preserve">2. </w:t>
      </w:r>
      <w:r w:rsidR="009E5082" w:rsidRPr="00702E5B">
        <w:rPr>
          <w:color w:val="000000" w:themeColor="text1"/>
          <w:lang w:val="vi-VN"/>
        </w:rPr>
        <w:t>Lồng ghép thực hiện các mục tiêu</w:t>
      </w:r>
      <w:r w:rsidR="009E5082" w:rsidRPr="00702E5B">
        <w:rPr>
          <w:color w:val="000000" w:themeColor="text1"/>
        </w:rPr>
        <w:t xml:space="preserve">, nhiệm vụ và giải pháp của Kế hoạch thực hiện </w:t>
      </w:r>
      <w:r w:rsidR="009E5082" w:rsidRPr="00702E5B">
        <w:rPr>
          <w:color w:val="000000" w:themeColor="text1"/>
          <w:lang w:val="vi-VN"/>
        </w:rPr>
        <w:t xml:space="preserve">Chiến lược phát triển gia đình Việt Nam với nội dung </w:t>
      </w:r>
      <w:r w:rsidR="009E5082" w:rsidRPr="00702E5B">
        <w:rPr>
          <w:color w:val="000000" w:themeColor="text1"/>
        </w:rPr>
        <w:t>C</w:t>
      </w:r>
      <w:r w:rsidR="009E5082" w:rsidRPr="00702E5B">
        <w:rPr>
          <w:color w:val="000000" w:themeColor="text1"/>
          <w:lang w:val="vi-VN"/>
        </w:rPr>
        <w:t xml:space="preserve">hương trình </w:t>
      </w:r>
      <w:r w:rsidR="009E5082" w:rsidRPr="00702E5B">
        <w:rPr>
          <w:color w:val="000000" w:themeColor="text1"/>
        </w:rPr>
        <w:t>x</w:t>
      </w:r>
      <w:r w:rsidR="009E5082" w:rsidRPr="00702E5B">
        <w:rPr>
          <w:color w:val="000000" w:themeColor="text1"/>
          <w:lang w:val="vi-VN"/>
        </w:rPr>
        <w:t>ây dựng nông thôn mới, các chương trình khuyến nông</w:t>
      </w:r>
      <w:r w:rsidR="009E5082" w:rsidRPr="00702E5B">
        <w:rPr>
          <w:color w:val="000000" w:themeColor="text1"/>
        </w:rPr>
        <w:t>,</w:t>
      </w:r>
      <w:r w:rsidR="009E5082" w:rsidRPr="00702E5B">
        <w:rPr>
          <w:color w:val="000000" w:themeColor="text1"/>
          <w:lang w:val="vi-VN"/>
        </w:rPr>
        <w:t xml:space="preserve"> khuyến lâm, chương trình phát triển kinh tế nông thôn, chương trình nước sạch vệ sinh môi trường</w:t>
      </w:r>
      <w:r w:rsidR="009E5082" w:rsidRPr="00702E5B">
        <w:rPr>
          <w:color w:val="000000" w:themeColor="text1"/>
        </w:rPr>
        <w:t>.</w:t>
      </w:r>
    </w:p>
    <w:p w14:paraId="08CFED2C" w14:textId="3E32C538" w:rsidR="000018BF" w:rsidRPr="00F31DDF" w:rsidRDefault="00527245" w:rsidP="00F31DDF">
      <w:pPr>
        <w:pStyle w:val="NormalWeb"/>
        <w:shd w:val="clear" w:color="auto" w:fill="FFFFFF"/>
        <w:spacing w:before="120" w:beforeAutospacing="0" w:after="0" w:afterAutospacing="0"/>
        <w:jc w:val="both"/>
        <w:rPr>
          <w:b/>
          <w:bCs/>
          <w:sz w:val="28"/>
          <w:szCs w:val="28"/>
        </w:rPr>
      </w:pPr>
      <w:r w:rsidRPr="00F31DDF">
        <w:rPr>
          <w:sz w:val="28"/>
          <w:szCs w:val="28"/>
        </w:rPr>
        <w:tab/>
      </w:r>
      <w:r w:rsidRPr="00F31DDF">
        <w:rPr>
          <w:b/>
          <w:sz w:val="28"/>
          <w:szCs w:val="28"/>
        </w:rPr>
        <w:t xml:space="preserve">Điều </w:t>
      </w:r>
      <w:r w:rsidR="00556420">
        <w:rPr>
          <w:b/>
          <w:sz w:val="28"/>
          <w:szCs w:val="28"/>
        </w:rPr>
        <w:t>10</w:t>
      </w:r>
      <w:r w:rsidRPr="00F31DDF">
        <w:rPr>
          <w:b/>
          <w:sz w:val="28"/>
          <w:szCs w:val="28"/>
        </w:rPr>
        <w:t>.</w:t>
      </w:r>
      <w:r w:rsidRPr="00F31DDF">
        <w:rPr>
          <w:sz w:val="28"/>
          <w:szCs w:val="28"/>
        </w:rPr>
        <w:t xml:space="preserve"> </w:t>
      </w:r>
      <w:r w:rsidRPr="00F31DDF">
        <w:rPr>
          <w:b/>
          <w:bCs/>
          <w:sz w:val="28"/>
          <w:szCs w:val="28"/>
          <w:lang w:val="vi-VN"/>
        </w:rPr>
        <w:t>Sở Giáo d</w:t>
      </w:r>
      <w:r w:rsidRPr="00F31DDF">
        <w:rPr>
          <w:b/>
          <w:bCs/>
          <w:sz w:val="28"/>
          <w:szCs w:val="28"/>
        </w:rPr>
        <w:t>ụ</w:t>
      </w:r>
      <w:r w:rsidRPr="00F31DDF">
        <w:rPr>
          <w:b/>
          <w:bCs/>
          <w:sz w:val="28"/>
          <w:szCs w:val="28"/>
          <w:lang w:val="vi-VN"/>
        </w:rPr>
        <w:t>c và Đào t</w:t>
      </w:r>
      <w:r w:rsidRPr="00F31DDF">
        <w:rPr>
          <w:b/>
          <w:bCs/>
          <w:sz w:val="28"/>
          <w:szCs w:val="28"/>
        </w:rPr>
        <w:t>ạ</w:t>
      </w:r>
      <w:r w:rsidRPr="00F31DDF">
        <w:rPr>
          <w:b/>
          <w:bCs/>
          <w:sz w:val="28"/>
          <w:szCs w:val="28"/>
          <w:lang w:val="vi-VN"/>
        </w:rPr>
        <w:t>o</w:t>
      </w:r>
    </w:p>
    <w:p w14:paraId="2BCA7938" w14:textId="45B81A9B" w:rsidR="00D50EB6" w:rsidRPr="00F31DDF" w:rsidRDefault="009A4012" w:rsidP="00F31DDF">
      <w:pPr>
        <w:spacing w:before="120"/>
        <w:ind w:firstLine="680"/>
        <w:jc w:val="both"/>
      </w:pPr>
      <w:r w:rsidRPr="00F31DDF">
        <w:rPr>
          <w:color w:val="000000"/>
          <w:lang w:val="vi-VN"/>
        </w:rPr>
        <w:t>Chủ trì, phối hợp với Sở Văn hóa, Thể thao và Du lịch lồng ghép các nội dung về phòng, chống bạo lực gia đình vào chương trình giảng dạy và các buổi sinh hoạt ngoại kh</w:t>
      </w:r>
      <w:r w:rsidRPr="00F31DDF">
        <w:rPr>
          <w:color w:val="000000"/>
        </w:rPr>
        <w:t>ó</w:t>
      </w:r>
      <w:r w:rsidRPr="00F31DDF">
        <w:rPr>
          <w:color w:val="000000"/>
          <w:lang w:val="vi-VN"/>
        </w:rPr>
        <w:t>a phù hợp với từng cấp học và trình độ đào tạo</w:t>
      </w:r>
      <w:r w:rsidRPr="00F31DDF">
        <w:rPr>
          <w:color w:val="000000"/>
        </w:rPr>
        <w:t xml:space="preserve">, </w:t>
      </w:r>
      <w:r w:rsidRPr="00F31DDF">
        <w:rPr>
          <w:color w:val="000000"/>
          <w:lang w:val="vi-VN"/>
        </w:rPr>
        <w:t>đào tạo nghề</w:t>
      </w:r>
      <w:r w:rsidRPr="00F31DDF">
        <w:rPr>
          <w:color w:val="000000"/>
        </w:rPr>
        <w:t xml:space="preserve">; </w:t>
      </w:r>
      <w:r w:rsidR="00D50EB6" w:rsidRPr="00F31DDF">
        <w:rPr>
          <w:lang w:val="vi-VN"/>
        </w:rPr>
        <w:t xml:space="preserve">báo cáo kết quả thực hiện về </w:t>
      </w:r>
      <w:r w:rsidR="00632219" w:rsidRPr="00F31DDF">
        <w:t xml:space="preserve">công tác </w:t>
      </w:r>
      <w:r w:rsidR="00D50EB6" w:rsidRPr="00F31DDF">
        <w:rPr>
          <w:lang w:val="vi-VN"/>
        </w:rPr>
        <w:t>phòng, chống bạo lực gia đình</w:t>
      </w:r>
      <w:r w:rsidR="00D50EB6" w:rsidRPr="00F31DDF">
        <w:t xml:space="preserve"> thuộc trách nhiệm của </w:t>
      </w:r>
      <w:r w:rsidR="00D56B1D" w:rsidRPr="00F31DDF">
        <w:t>Sở Giáo dục và Đào tạo.</w:t>
      </w:r>
    </w:p>
    <w:p w14:paraId="54C4D63F" w14:textId="672D1A26" w:rsidR="00D61993" w:rsidRPr="00F31DDF" w:rsidRDefault="00D61993" w:rsidP="00F31DDF">
      <w:pPr>
        <w:pStyle w:val="NormalWeb"/>
        <w:shd w:val="clear" w:color="auto" w:fill="FFFFFF"/>
        <w:spacing w:before="120" w:beforeAutospacing="0" w:after="0" w:afterAutospacing="0"/>
        <w:ind w:firstLine="680"/>
        <w:jc w:val="both"/>
        <w:rPr>
          <w:b/>
          <w:bCs/>
          <w:sz w:val="28"/>
          <w:szCs w:val="28"/>
        </w:rPr>
      </w:pPr>
      <w:r w:rsidRPr="00F31DDF">
        <w:rPr>
          <w:b/>
          <w:bCs/>
          <w:sz w:val="28"/>
          <w:szCs w:val="28"/>
          <w:lang w:val="vi-VN"/>
        </w:rPr>
        <w:t>Điều 1</w:t>
      </w:r>
      <w:r w:rsidR="00556420">
        <w:rPr>
          <w:b/>
          <w:bCs/>
          <w:sz w:val="28"/>
          <w:szCs w:val="28"/>
        </w:rPr>
        <w:t>1</w:t>
      </w:r>
      <w:r w:rsidRPr="00F31DDF">
        <w:rPr>
          <w:b/>
          <w:bCs/>
          <w:sz w:val="28"/>
          <w:szCs w:val="28"/>
          <w:lang w:val="vi-VN"/>
        </w:rPr>
        <w:t>.</w:t>
      </w:r>
      <w:r w:rsidRPr="00F31DDF">
        <w:rPr>
          <w:b/>
          <w:bCs/>
          <w:sz w:val="28"/>
          <w:szCs w:val="28"/>
        </w:rPr>
        <w:t xml:space="preserve"> </w:t>
      </w:r>
      <w:r w:rsidRPr="00F31DDF">
        <w:rPr>
          <w:b/>
          <w:bCs/>
          <w:sz w:val="28"/>
          <w:szCs w:val="28"/>
          <w:lang w:val="vi-VN"/>
        </w:rPr>
        <w:t>Sở Tài chính</w:t>
      </w:r>
      <w:r w:rsidRPr="00F31DDF">
        <w:rPr>
          <w:b/>
          <w:bCs/>
          <w:sz w:val="28"/>
          <w:szCs w:val="28"/>
        </w:rPr>
        <w:t xml:space="preserve"> </w:t>
      </w:r>
    </w:p>
    <w:p w14:paraId="02FC8CA1" w14:textId="4D4AC1D0" w:rsidR="008F070C" w:rsidRPr="001349A7" w:rsidRDefault="008F070C" w:rsidP="00C36BE9">
      <w:pPr>
        <w:shd w:val="clear" w:color="auto" w:fill="FFFFFF"/>
        <w:spacing w:before="120"/>
        <w:ind w:firstLine="680"/>
        <w:jc w:val="both"/>
        <w:rPr>
          <w:color w:val="000000" w:themeColor="text1"/>
        </w:rPr>
      </w:pPr>
      <w:r w:rsidRPr="001349A7">
        <w:rPr>
          <w:color w:val="000000" w:themeColor="text1"/>
        </w:rPr>
        <w:t xml:space="preserve">1. </w:t>
      </w:r>
      <w:r w:rsidR="00052404" w:rsidRPr="001349A7">
        <w:rPr>
          <w:color w:val="000000" w:themeColor="text1"/>
        </w:rPr>
        <w:t>Phối hợp</w:t>
      </w:r>
      <w:r w:rsidRPr="001349A7">
        <w:rPr>
          <w:color w:val="000000" w:themeColor="text1"/>
          <w:lang w:val="vi-VN"/>
        </w:rPr>
        <w:t xml:space="preserve"> với Sở Văn hóa, Thể thao và Du lịch và các </w:t>
      </w:r>
      <w:r w:rsidR="005053FC" w:rsidRPr="001349A7">
        <w:rPr>
          <w:color w:val="000000" w:themeColor="text1"/>
        </w:rPr>
        <w:t>s</w:t>
      </w:r>
      <w:r w:rsidRPr="001349A7">
        <w:rPr>
          <w:color w:val="000000" w:themeColor="text1"/>
        </w:rPr>
        <w:t>ở</w:t>
      </w:r>
      <w:r w:rsidRPr="001349A7">
        <w:rPr>
          <w:color w:val="000000" w:themeColor="text1"/>
          <w:lang w:val="vi-VN"/>
        </w:rPr>
        <w:t xml:space="preserve">, ban, ngành có liên quan xây dựng kế hoạch, bố trí </w:t>
      </w:r>
      <w:r w:rsidR="00D351C3" w:rsidRPr="001349A7">
        <w:rPr>
          <w:color w:val="000000" w:themeColor="text1"/>
        </w:rPr>
        <w:t xml:space="preserve">kinh phí theo khả năng cân đối ngân sách </w:t>
      </w:r>
      <w:r w:rsidR="00C36BE9" w:rsidRPr="001349A7">
        <w:rPr>
          <w:color w:val="000000" w:themeColor="text1"/>
        </w:rPr>
        <w:t xml:space="preserve">đảm bảo nguồn chi thường xuyên cho việc triển khai </w:t>
      </w:r>
      <w:r w:rsidRPr="001349A7">
        <w:rPr>
          <w:color w:val="000000" w:themeColor="text1"/>
          <w:lang w:val="vi-VN"/>
        </w:rPr>
        <w:t>thi hành Luật Phòng, ch</w:t>
      </w:r>
      <w:r w:rsidRPr="001349A7">
        <w:rPr>
          <w:color w:val="000000" w:themeColor="text1"/>
        </w:rPr>
        <w:t>ố</w:t>
      </w:r>
      <w:r w:rsidRPr="001349A7">
        <w:rPr>
          <w:color w:val="000000" w:themeColor="text1"/>
          <w:lang w:val="vi-VN"/>
        </w:rPr>
        <w:t xml:space="preserve">ng bạo lực gia đình theo </w:t>
      </w:r>
      <w:r w:rsidRPr="001349A7">
        <w:rPr>
          <w:color w:val="000000" w:themeColor="text1"/>
        </w:rPr>
        <w:t>Nghị định số 76/2023/NĐ-CP ngày 01/11/2023 của Chính phủ quy định chi tiết một số điều của Luật Phòng, chống bạo lực gia đình</w:t>
      </w:r>
      <w:r w:rsidRPr="001349A7">
        <w:rPr>
          <w:i/>
          <w:iCs/>
          <w:color w:val="000000" w:themeColor="text1"/>
          <w:lang w:val="vi-VN"/>
        </w:rPr>
        <w:t>.</w:t>
      </w:r>
    </w:p>
    <w:p w14:paraId="1D5C4BC8" w14:textId="620271AC" w:rsidR="00702E5B" w:rsidRPr="001349A7" w:rsidRDefault="008F070C" w:rsidP="00F31DDF">
      <w:pPr>
        <w:shd w:val="clear" w:color="auto" w:fill="FFFFFF"/>
        <w:spacing w:before="120"/>
        <w:ind w:firstLine="680"/>
        <w:jc w:val="both"/>
        <w:rPr>
          <w:color w:val="000000" w:themeColor="text1"/>
        </w:rPr>
      </w:pPr>
      <w:r w:rsidRPr="001349A7">
        <w:rPr>
          <w:color w:val="000000" w:themeColor="text1"/>
        </w:rPr>
        <w:t xml:space="preserve">2. </w:t>
      </w:r>
      <w:r w:rsidRPr="001349A7">
        <w:rPr>
          <w:color w:val="000000" w:themeColor="text1"/>
          <w:lang w:val="vi-VN"/>
        </w:rPr>
        <w:t xml:space="preserve">Hướng dẫn các cơ quan, đơn vị trong việc sử dụng </w:t>
      </w:r>
      <w:r w:rsidR="00146F6C" w:rsidRPr="001349A7">
        <w:rPr>
          <w:color w:val="000000" w:themeColor="text1"/>
        </w:rPr>
        <w:t xml:space="preserve">và thanh quyết toán </w:t>
      </w:r>
      <w:r w:rsidRPr="001349A7">
        <w:rPr>
          <w:color w:val="000000" w:themeColor="text1"/>
          <w:lang w:val="vi-VN"/>
        </w:rPr>
        <w:t xml:space="preserve">kinh phí đúng </w:t>
      </w:r>
      <w:proofErr w:type="gramStart"/>
      <w:r w:rsidRPr="001349A7">
        <w:rPr>
          <w:color w:val="000000" w:themeColor="text1"/>
          <w:lang w:val="vi-VN"/>
        </w:rPr>
        <w:t>theo</w:t>
      </w:r>
      <w:proofErr w:type="gramEnd"/>
      <w:r w:rsidRPr="001349A7">
        <w:rPr>
          <w:color w:val="000000" w:themeColor="text1"/>
          <w:lang w:val="vi-VN"/>
        </w:rPr>
        <w:t xml:space="preserve"> quy định của pháp luật</w:t>
      </w:r>
      <w:r w:rsidR="00702E5B" w:rsidRPr="001349A7">
        <w:rPr>
          <w:color w:val="000000" w:themeColor="text1"/>
        </w:rPr>
        <w:t>.</w:t>
      </w:r>
    </w:p>
    <w:p w14:paraId="2842CDE2" w14:textId="6D9C39A4" w:rsidR="009E5082" w:rsidRPr="001349A7" w:rsidRDefault="009E5082" w:rsidP="00F31DDF">
      <w:pPr>
        <w:shd w:val="clear" w:color="auto" w:fill="FFFFFF"/>
        <w:spacing w:before="120"/>
        <w:ind w:firstLine="680"/>
        <w:jc w:val="both"/>
        <w:rPr>
          <w:b/>
          <w:color w:val="000000" w:themeColor="text1"/>
        </w:rPr>
      </w:pPr>
      <w:r w:rsidRPr="001349A7">
        <w:rPr>
          <w:b/>
          <w:color w:val="000000" w:themeColor="text1"/>
        </w:rPr>
        <w:t>Điều 12. Sở Dân tộc và Tôn giáo</w:t>
      </w:r>
    </w:p>
    <w:p w14:paraId="2CD1F093" w14:textId="77777777" w:rsidR="009E5082" w:rsidRPr="001349A7" w:rsidRDefault="009E5082" w:rsidP="009E5082">
      <w:pPr>
        <w:autoSpaceDE w:val="0"/>
        <w:autoSpaceDN w:val="0"/>
        <w:adjustRightInd w:val="0"/>
        <w:spacing w:before="60" w:after="60"/>
        <w:ind w:firstLine="720"/>
        <w:jc w:val="both"/>
        <w:rPr>
          <w:color w:val="000000" w:themeColor="text1"/>
        </w:rPr>
      </w:pPr>
      <w:r w:rsidRPr="001349A7">
        <w:rPr>
          <w:color w:val="000000" w:themeColor="text1"/>
        </w:rPr>
        <w:t>Chủ trì, phối hợp xây dựng kế hoạch và tổ chức thực hiện công tác tuyên truyền nâng cao nhận thức, kiến thức, kỹ năng cho gia đình người dân tộc thiểu số về xây dựng gia đình hạnh phúc, thực hiện bình đẳng giới trong gia đình, phòng, chống bạo lực gia đình, phòng, chống xâm hại trẻ em trong gia đình, ngăn ngừa tảo hôn và hôn nhân cận huyết thống.</w:t>
      </w:r>
    </w:p>
    <w:p w14:paraId="0601D2A0" w14:textId="0EF9F2BC" w:rsidR="00A27AFD" w:rsidRPr="001349A7" w:rsidRDefault="009E5082" w:rsidP="009E5082">
      <w:pPr>
        <w:autoSpaceDE w:val="0"/>
        <w:autoSpaceDN w:val="0"/>
        <w:adjustRightInd w:val="0"/>
        <w:spacing w:before="60" w:after="60"/>
        <w:ind w:firstLine="720"/>
        <w:jc w:val="both"/>
        <w:rPr>
          <w:b/>
          <w:color w:val="000000" w:themeColor="text1"/>
        </w:rPr>
      </w:pPr>
      <w:r w:rsidRPr="001349A7">
        <w:rPr>
          <w:b/>
          <w:color w:val="000000" w:themeColor="text1"/>
        </w:rPr>
        <w:t xml:space="preserve">Điều 13. Công </w:t>
      </w:r>
      <w:proofErr w:type="gramStart"/>
      <w:r w:rsidRPr="001349A7">
        <w:rPr>
          <w:b/>
          <w:color w:val="000000" w:themeColor="text1"/>
        </w:rPr>
        <w:t>an</w:t>
      </w:r>
      <w:proofErr w:type="gramEnd"/>
      <w:r w:rsidRPr="001349A7">
        <w:rPr>
          <w:b/>
          <w:color w:val="000000" w:themeColor="text1"/>
        </w:rPr>
        <w:t xml:space="preserve"> tỉnh</w:t>
      </w:r>
    </w:p>
    <w:p w14:paraId="5F58B952" w14:textId="78BCDEF2" w:rsidR="009E5082" w:rsidRPr="001349A7" w:rsidRDefault="009E5082" w:rsidP="009E5082">
      <w:pPr>
        <w:autoSpaceDE w:val="0"/>
        <w:autoSpaceDN w:val="0"/>
        <w:adjustRightInd w:val="0"/>
        <w:spacing w:before="60" w:after="60"/>
        <w:ind w:firstLine="720"/>
        <w:jc w:val="both"/>
        <w:rPr>
          <w:color w:val="000000" w:themeColor="text1"/>
        </w:rPr>
      </w:pPr>
      <w:r w:rsidRPr="001349A7">
        <w:rPr>
          <w:color w:val="000000" w:themeColor="text1"/>
        </w:rPr>
        <w:t>C</w:t>
      </w:r>
      <w:r w:rsidRPr="001349A7">
        <w:rPr>
          <w:color w:val="000000" w:themeColor="text1"/>
          <w:lang w:val="vi-VN"/>
        </w:rPr>
        <w:t>hủ trì, phối hợp với cơ quan có liên quan</w:t>
      </w:r>
      <w:r w:rsidRPr="001349A7">
        <w:rPr>
          <w:color w:val="000000" w:themeColor="text1"/>
        </w:rPr>
        <w:t xml:space="preserve"> </w:t>
      </w:r>
      <w:r w:rsidRPr="001349A7">
        <w:rPr>
          <w:color w:val="000000" w:themeColor="text1"/>
          <w:lang w:val="vi-VN"/>
        </w:rPr>
        <w:t xml:space="preserve">thực hiện việc bảo vệ quyền, lợi ích hợp pháp </w:t>
      </w:r>
      <w:r w:rsidRPr="001349A7">
        <w:rPr>
          <w:color w:val="000000" w:themeColor="text1"/>
        </w:rPr>
        <w:t>đối với</w:t>
      </w:r>
      <w:r w:rsidRPr="001349A7">
        <w:rPr>
          <w:color w:val="000000" w:themeColor="text1"/>
          <w:lang w:val="vi-VN"/>
        </w:rPr>
        <w:t xml:space="preserve"> </w:t>
      </w:r>
      <w:r w:rsidR="00D02F0A" w:rsidRPr="001349A7">
        <w:rPr>
          <w:color w:val="000000" w:themeColor="text1"/>
        </w:rPr>
        <w:t>người bị</w:t>
      </w:r>
      <w:r w:rsidRPr="001349A7">
        <w:rPr>
          <w:color w:val="000000" w:themeColor="text1"/>
          <w:lang w:val="vi-VN"/>
        </w:rPr>
        <w:t xml:space="preserve"> bạo lực gia đình</w:t>
      </w:r>
      <w:r w:rsidR="00D7730E" w:rsidRPr="001349A7">
        <w:rPr>
          <w:color w:val="000000" w:themeColor="text1"/>
        </w:rPr>
        <w:t xml:space="preserve"> theo quy định</w:t>
      </w:r>
      <w:r w:rsidRPr="001349A7">
        <w:rPr>
          <w:color w:val="000000" w:themeColor="text1"/>
          <w:lang w:val="vi-VN"/>
        </w:rPr>
        <w:t>; chủ động</w:t>
      </w:r>
      <w:r w:rsidRPr="001349A7">
        <w:rPr>
          <w:color w:val="000000" w:themeColor="text1"/>
        </w:rPr>
        <w:t xml:space="preserve"> </w:t>
      </w:r>
      <w:r w:rsidRPr="001349A7">
        <w:rPr>
          <w:color w:val="000000" w:themeColor="text1"/>
          <w:lang w:val="vi-VN"/>
        </w:rPr>
        <w:t xml:space="preserve">phòng ngừa, </w:t>
      </w:r>
      <w:r w:rsidRPr="001349A7">
        <w:rPr>
          <w:color w:val="000000" w:themeColor="text1"/>
          <w:lang w:val="vi-VN"/>
        </w:rPr>
        <w:lastRenderedPageBreak/>
        <w:t>kịp thời phát hiện, ngăn chặn và xử lý các hành vi vi phạm pháp luật về phòng, chống bạo lực gia đình</w:t>
      </w:r>
      <w:r w:rsidRPr="001349A7">
        <w:rPr>
          <w:color w:val="000000" w:themeColor="text1"/>
        </w:rPr>
        <w:t>; thống kê</w:t>
      </w:r>
      <w:r w:rsidR="00A27AFD" w:rsidRPr="001349A7">
        <w:rPr>
          <w:color w:val="000000" w:themeColor="text1"/>
        </w:rPr>
        <w:t>, báo cáo</w:t>
      </w:r>
      <w:r w:rsidRPr="001349A7">
        <w:rPr>
          <w:color w:val="000000" w:themeColor="text1"/>
        </w:rPr>
        <w:t xml:space="preserve"> </w:t>
      </w:r>
      <w:r w:rsidR="008F70AD" w:rsidRPr="001349A7">
        <w:rPr>
          <w:color w:val="000000" w:themeColor="text1"/>
        </w:rPr>
        <w:t>thống kê</w:t>
      </w:r>
      <w:r w:rsidRPr="001349A7">
        <w:rPr>
          <w:color w:val="000000" w:themeColor="text1"/>
        </w:rPr>
        <w:t xml:space="preserve"> về</w:t>
      </w:r>
      <w:r w:rsidR="008F70AD" w:rsidRPr="001349A7">
        <w:rPr>
          <w:color w:val="000000" w:themeColor="text1"/>
        </w:rPr>
        <w:t xml:space="preserve"> phòng, chống</w:t>
      </w:r>
      <w:r w:rsidRPr="001349A7">
        <w:rPr>
          <w:color w:val="000000" w:themeColor="text1"/>
        </w:rPr>
        <w:t xml:space="preserve"> bạo lực gia đình </w:t>
      </w:r>
      <w:r w:rsidR="00B519A3" w:rsidRPr="001349A7">
        <w:rPr>
          <w:color w:val="000000" w:themeColor="text1"/>
        </w:rPr>
        <w:t>thuộc trách nhiệm quản lý</w:t>
      </w:r>
      <w:r w:rsidRPr="001349A7">
        <w:rPr>
          <w:color w:val="000000" w:themeColor="text1"/>
        </w:rPr>
        <w:t>.</w:t>
      </w:r>
    </w:p>
    <w:p w14:paraId="2BCFE2C0" w14:textId="40ECD0EC" w:rsidR="00B36D44" w:rsidRPr="001349A7" w:rsidRDefault="009E5082" w:rsidP="00B36D44">
      <w:pPr>
        <w:pStyle w:val="NormalWeb"/>
        <w:shd w:val="clear" w:color="auto" w:fill="FFFFFF"/>
        <w:spacing w:before="60" w:beforeAutospacing="0" w:after="60" w:afterAutospacing="0"/>
        <w:ind w:firstLine="720"/>
        <w:jc w:val="both"/>
        <w:rPr>
          <w:color w:val="000000" w:themeColor="text1"/>
          <w:sz w:val="28"/>
          <w:szCs w:val="28"/>
        </w:rPr>
      </w:pPr>
      <w:r w:rsidRPr="001349A7">
        <w:rPr>
          <w:b/>
          <w:color w:val="000000" w:themeColor="text1"/>
          <w:sz w:val="28"/>
          <w:szCs w:val="28"/>
        </w:rPr>
        <w:t xml:space="preserve">Điều 14. Bộ Chỉ huy Quân sự tỉnh; </w:t>
      </w:r>
      <w:r w:rsidR="00386A01" w:rsidRPr="001349A7">
        <w:rPr>
          <w:b/>
          <w:color w:val="000000" w:themeColor="text1"/>
          <w:sz w:val="28"/>
          <w:szCs w:val="28"/>
        </w:rPr>
        <w:t xml:space="preserve">Ban </w:t>
      </w:r>
      <w:r w:rsidRPr="001349A7">
        <w:rPr>
          <w:b/>
          <w:color w:val="000000" w:themeColor="text1"/>
          <w:sz w:val="28"/>
          <w:szCs w:val="28"/>
        </w:rPr>
        <w:t>Chỉ huy Bộ đội Biên phòng tỉnh</w:t>
      </w:r>
      <w:r w:rsidRPr="001349A7">
        <w:rPr>
          <w:color w:val="000000" w:themeColor="text1"/>
          <w:sz w:val="28"/>
          <w:szCs w:val="28"/>
        </w:rPr>
        <w:t xml:space="preserve"> </w:t>
      </w:r>
    </w:p>
    <w:p w14:paraId="69CA5E95" w14:textId="4129DDF6" w:rsidR="009E5082" w:rsidRPr="001349A7" w:rsidRDefault="00B36D44" w:rsidP="00B36D44">
      <w:pPr>
        <w:pStyle w:val="NormalWeb"/>
        <w:shd w:val="clear" w:color="auto" w:fill="FFFFFF"/>
        <w:spacing w:before="60" w:beforeAutospacing="0" w:after="60" w:afterAutospacing="0"/>
        <w:jc w:val="both"/>
        <w:rPr>
          <w:color w:val="000000" w:themeColor="text1"/>
          <w:sz w:val="28"/>
          <w:szCs w:val="28"/>
          <w:shd w:val="clear" w:color="auto" w:fill="FFFFFF"/>
        </w:rPr>
      </w:pPr>
      <w:r w:rsidRPr="001349A7">
        <w:rPr>
          <w:color w:val="000000" w:themeColor="text1"/>
          <w:sz w:val="28"/>
          <w:szCs w:val="28"/>
        </w:rPr>
        <w:t xml:space="preserve">          </w:t>
      </w:r>
      <w:r w:rsidR="009E5082" w:rsidRPr="001349A7">
        <w:rPr>
          <w:color w:val="000000" w:themeColor="text1"/>
          <w:sz w:val="28"/>
          <w:szCs w:val="28"/>
        </w:rPr>
        <w:t>Chủ trì, phối hợp tổ chức thực hiện các hoạt động tuyên truyền, phổ biến chủ trương, đường lối của Đảng, chính sách pháp luật của nhà nước về gia đình; kịp thời phát hiện, ngăn chặn, xử lý các hành vi vi phạm Luật Phòng, chống bạo lực gia đình. Phát động xây dựng</w:t>
      </w:r>
      <w:r w:rsidR="009E5082" w:rsidRPr="001349A7">
        <w:rPr>
          <w:color w:val="000000" w:themeColor="text1"/>
          <w:sz w:val="28"/>
          <w:szCs w:val="28"/>
          <w:shd w:val="clear" w:color="auto" w:fill="FFFFFF"/>
        </w:rPr>
        <w:t xml:space="preserve"> mô hình các câu lạc bộ “Nuôi con khỏe, dạy con ngoan”, “Gia đình nói không với bạo lực và tệ nạn xã hội”; “Khu gia đình quân nhân văn minh, kiểu mẫu”.</w:t>
      </w:r>
    </w:p>
    <w:p w14:paraId="1A7B088C" w14:textId="77777777" w:rsidR="00B36D44" w:rsidRPr="001349A7" w:rsidRDefault="009E5082" w:rsidP="009E5082">
      <w:pPr>
        <w:pStyle w:val="NormalWeb"/>
        <w:shd w:val="clear" w:color="auto" w:fill="FFFFFF"/>
        <w:spacing w:before="60" w:beforeAutospacing="0" w:after="60" w:afterAutospacing="0"/>
        <w:ind w:firstLine="720"/>
        <w:jc w:val="both"/>
        <w:rPr>
          <w:b/>
          <w:color w:val="000000" w:themeColor="text1"/>
          <w:sz w:val="28"/>
          <w:szCs w:val="28"/>
        </w:rPr>
      </w:pPr>
      <w:r w:rsidRPr="001349A7">
        <w:rPr>
          <w:b/>
          <w:color w:val="000000" w:themeColor="text1"/>
          <w:sz w:val="28"/>
          <w:szCs w:val="28"/>
        </w:rPr>
        <w:t xml:space="preserve">Điều 15. Viện Kiểm sát nhân dân tỉnh, Tòa </w:t>
      </w:r>
      <w:proofErr w:type="gramStart"/>
      <w:r w:rsidRPr="001349A7">
        <w:rPr>
          <w:b/>
          <w:color w:val="000000" w:themeColor="text1"/>
          <w:sz w:val="28"/>
          <w:szCs w:val="28"/>
        </w:rPr>
        <w:t>án</w:t>
      </w:r>
      <w:proofErr w:type="gramEnd"/>
      <w:r w:rsidRPr="001349A7">
        <w:rPr>
          <w:b/>
          <w:color w:val="000000" w:themeColor="text1"/>
          <w:sz w:val="28"/>
          <w:szCs w:val="28"/>
        </w:rPr>
        <w:t xml:space="preserve"> nhân dân tỉnh</w:t>
      </w:r>
    </w:p>
    <w:p w14:paraId="2762099D" w14:textId="0F1A99D5" w:rsidR="00D74D52" w:rsidRPr="001349A7" w:rsidRDefault="00D74D52" w:rsidP="00722A0A">
      <w:pPr>
        <w:spacing w:before="120"/>
        <w:ind w:firstLine="720"/>
        <w:jc w:val="both"/>
        <w:rPr>
          <w:color w:val="000000" w:themeColor="text1"/>
        </w:rPr>
      </w:pPr>
      <w:r w:rsidRPr="001349A7">
        <w:rPr>
          <w:color w:val="000000" w:themeColor="text1"/>
        </w:rPr>
        <w:t xml:space="preserve">Chủ động bồi dưỡng kiến thức, kỹ năng về phòng, chống bạo lực gia đình cho đội ngũ Kiểm sát viên, </w:t>
      </w:r>
      <w:r w:rsidR="00B85308" w:rsidRPr="001349A7">
        <w:rPr>
          <w:color w:val="000000" w:themeColor="text1"/>
        </w:rPr>
        <w:t xml:space="preserve">Kiểm tra viên, </w:t>
      </w:r>
      <w:r w:rsidRPr="001349A7">
        <w:rPr>
          <w:color w:val="000000" w:themeColor="text1"/>
        </w:rPr>
        <w:t>Thẩm phán, Hội thẩm, Thư ký Tòa án thuộc trách nhiệm quản lý để thực hiện tuyên truyền giáo dục chuyển đổi hành vi bạo lực gia đình cho người gây bạo lực gia đình trong quá trình truy tố, xét xử các vụ án hình sự, giải quyết các vụ, việc hôn nhân và gia đình; phối hợp cung cấp số liệu (khi có yêu cầu) về ly hôn và các vụ ly hôn có yếu tố bạo lực gia đình theo phạm vi quản lý về Sở Văn hóa, Thể thao và Du lịch để tổng hợp</w:t>
      </w:r>
      <w:r w:rsidRPr="001349A7">
        <w:rPr>
          <w:bCs/>
          <w:color w:val="000000" w:themeColor="text1"/>
        </w:rPr>
        <w:t>.</w:t>
      </w:r>
    </w:p>
    <w:p w14:paraId="3E2B32E8" w14:textId="5E9A12B2" w:rsidR="009E5082" w:rsidRPr="001349A7" w:rsidRDefault="009E5082" w:rsidP="00D74D52">
      <w:pPr>
        <w:spacing w:before="120"/>
        <w:ind w:firstLine="720"/>
        <w:jc w:val="both"/>
        <w:rPr>
          <w:b/>
          <w:color w:val="000000" w:themeColor="text1"/>
          <w:lang w:val="de-AT"/>
        </w:rPr>
      </w:pPr>
      <w:r w:rsidRPr="001349A7">
        <w:rPr>
          <w:b/>
          <w:color w:val="000000" w:themeColor="text1"/>
        </w:rPr>
        <w:t xml:space="preserve">Điều 16. Đề nghị </w:t>
      </w:r>
      <w:r w:rsidRPr="001349A7">
        <w:rPr>
          <w:b/>
          <w:color w:val="000000" w:themeColor="text1"/>
          <w:lang w:val="de-AT"/>
        </w:rPr>
        <w:t>Ban Tuyên giáo và Dân vận Tỉnh uỷ</w:t>
      </w:r>
    </w:p>
    <w:p w14:paraId="14F8168E" w14:textId="0C86050E" w:rsidR="00315372" w:rsidRPr="001349A7" w:rsidRDefault="00315372" w:rsidP="009E5082">
      <w:pPr>
        <w:pStyle w:val="NormalWeb"/>
        <w:shd w:val="clear" w:color="auto" w:fill="FFFFFF"/>
        <w:spacing w:before="60" w:beforeAutospacing="0" w:after="60" w:afterAutospacing="0"/>
        <w:ind w:firstLine="720"/>
        <w:jc w:val="both"/>
        <w:rPr>
          <w:bCs/>
          <w:color w:val="000000" w:themeColor="text1"/>
          <w:sz w:val="28"/>
          <w:szCs w:val="28"/>
        </w:rPr>
      </w:pPr>
      <w:r w:rsidRPr="001349A7">
        <w:rPr>
          <w:bCs/>
          <w:color w:val="000000" w:themeColor="text1"/>
          <w:sz w:val="28"/>
          <w:szCs w:val="28"/>
        </w:rPr>
        <w:t>Chỉ đạo, định hướng các cơ quan chức năng thường xuyên tuyên truyền những giá trị của gia đình; phổ biến, giáo dục pháp luật liên quan đến công tác gia đình và phòng, chống bạo lực gia đình trong cán bộ, đảng viên và Nhân dân; phát huy mạnh mẽ vai trò của cơ quan báo chí trong nhiệm vụ bảo tồn, phát huy những giá trị truyền thống tốt đẹp của gia đình Việt Nam.</w:t>
      </w:r>
    </w:p>
    <w:p w14:paraId="5C39E423" w14:textId="6F68725C" w:rsidR="009E5082" w:rsidRPr="001349A7" w:rsidRDefault="009E5082" w:rsidP="009E5082">
      <w:pPr>
        <w:pStyle w:val="NormalWeb"/>
        <w:shd w:val="clear" w:color="auto" w:fill="FFFFFF"/>
        <w:spacing w:before="60" w:beforeAutospacing="0" w:after="60" w:afterAutospacing="0"/>
        <w:ind w:firstLine="720"/>
        <w:jc w:val="both"/>
        <w:rPr>
          <w:b/>
          <w:iCs/>
          <w:color w:val="000000" w:themeColor="text1"/>
          <w:sz w:val="28"/>
          <w:szCs w:val="28"/>
        </w:rPr>
      </w:pPr>
      <w:r w:rsidRPr="001349A7">
        <w:rPr>
          <w:b/>
          <w:bCs/>
          <w:color w:val="000000" w:themeColor="text1"/>
          <w:sz w:val="28"/>
          <w:szCs w:val="28"/>
        </w:rPr>
        <w:t>Điều 17. Đề nghị Ủy ban Mặt trận Tổ quốc Việt Nam và các tổ chức chính trị - xã hội tỉnh</w:t>
      </w:r>
    </w:p>
    <w:p w14:paraId="634652AB" w14:textId="2701E985" w:rsidR="009E5082" w:rsidRPr="001349A7" w:rsidRDefault="009E5082" w:rsidP="009E5082">
      <w:pPr>
        <w:autoSpaceDE w:val="0"/>
        <w:autoSpaceDN w:val="0"/>
        <w:adjustRightInd w:val="0"/>
        <w:spacing w:before="60" w:after="60"/>
        <w:ind w:firstLine="720"/>
        <w:jc w:val="both"/>
        <w:rPr>
          <w:color w:val="000000" w:themeColor="text1"/>
        </w:rPr>
      </w:pPr>
      <w:r w:rsidRPr="001349A7">
        <w:rPr>
          <w:color w:val="000000" w:themeColor="text1"/>
        </w:rPr>
        <w:t>1. Xây dựng kế hoạch triển khai thực hiện phù hợp với chức năng, nhiệm vụ, đặc thù của từng cơ quan, đơn vị; xây dựng chương trình, kế hoạch giám sát việc triển khai thực hiện đối với các cơ quan, đơn vị.</w:t>
      </w:r>
    </w:p>
    <w:p w14:paraId="1BDE642F" w14:textId="6DC236A4" w:rsidR="009E5082" w:rsidRPr="001349A7" w:rsidRDefault="009E5082" w:rsidP="009E5082">
      <w:pPr>
        <w:pStyle w:val="NormalWeb"/>
        <w:shd w:val="clear" w:color="auto" w:fill="FFFFFF"/>
        <w:spacing w:before="60" w:beforeAutospacing="0" w:after="60" w:afterAutospacing="0"/>
        <w:ind w:firstLine="720"/>
        <w:jc w:val="both"/>
        <w:rPr>
          <w:color w:val="000000" w:themeColor="text1"/>
          <w:sz w:val="28"/>
          <w:szCs w:val="28"/>
        </w:rPr>
      </w:pPr>
      <w:r w:rsidRPr="001349A7">
        <w:rPr>
          <w:rStyle w:val="apple-converted-space"/>
          <w:color w:val="000000" w:themeColor="text1"/>
          <w:sz w:val="28"/>
          <w:szCs w:val="28"/>
        </w:rPr>
        <w:t>2. </w:t>
      </w:r>
      <w:r w:rsidRPr="001349A7">
        <w:rPr>
          <w:color w:val="000000" w:themeColor="text1"/>
          <w:sz w:val="28"/>
          <w:szCs w:val="28"/>
        </w:rPr>
        <w:t xml:space="preserve">Đẩy mạnh tuyên truyền </w:t>
      </w:r>
      <w:r w:rsidRPr="001349A7">
        <w:rPr>
          <w:rStyle w:val="apple-converted-space"/>
          <w:color w:val="000000" w:themeColor="text1"/>
          <w:sz w:val="28"/>
          <w:szCs w:val="28"/>
        </w:rPr>
        <w:t xml:space="preserve">chủ trương, đường lối của Đảng, chính sách pháp luật của nhà nước về công tác gia đình và phòng, chống bạo lực gia đình nhằm </w:t>
      </w:r>
      <w:r w:rsidRPr="001349A7">
        <w:rPr>
          <w:color w:val="000000" w:themeColor="text1"/>
          <w:sz w:val="28"/>
          <w:szCs w:val="28"/>
        </w:rPr>
        <w:t xml:space="preserve">nâng cao nhận thức trong cán bộ công nhân viên chức, người lao động về xây dựng gia đình trong tình hình mới; đưa công tác phòng, chống bạo lực gia đình vào các nội dung phát động thi đua và tiêu chí bình xét thi đua, khen thưởng hàng năm của đơn vị. </w:t>
      </w:r>
    </w:p>
    <w:p w14:paraId="3DB60E6E" w14:textId="018FC84C" w:rsidR="009E5082" w:rsidRPr="001349A7" w:rsidRDefault="009E5082" w:rsidP="009E5082">
      <w:pPr>
        <w:pStyle w:val="NormalWeb"/>
        <w:shd w:val="clear" w:color="auto" w:fill="FFFFFF"/>
        <w:spacing w:before="60" w:beforeAutospacing="0" w:after="60" w:afterAutospacing="0"/>
        <w:ind w:firstLine="720"/>
        <w:jc w:val="both"/>
        <w:rPr>
          <w:bCs/>
          <w:color w:val="000000" w:themeColor="text1"/>
          <w:sz w:val="28"/>
          <w:szCs w:val="28"/>
          <w:lang w:val="de-AT"/>
        </w:rPr>
      </w:pPr>
      <w:r w:rsidRPr="001349A7">
        <w:rPr>
          <w:bCs/>
          <w:color w:val="000000" w:themeColor="text1"/>
          <w:sz w:val="28"/>
          <w:szCs w:val="28"/>
          <w:lang w:val="de-AT"/>
        </w:rPr>
        <w:t xml:space="preserve"> 3. Tích cực phát huy vai trò, vận động các tầng lớp </w:t>
      </w:r>
      <w:r w:rsidR="00D0092F" w:rsidRPr="001349A7">
        <w:rPr>
          <w:bCs/>
          <w:color w:val="000000" w:themeColor="text1"/>
          <w:sz w:val="28"/>
          <w:szCs w:val="28"/>
          <w:lang w:val="de-AT"/>
        </w:rPr>
        <w:t>N</w:t>
      </w:r>
      <w:r w:rsidRPr="001349A7">
        <w:rPr>
          <w:bCs/>
          <w:color w:val="000000" w:themeColor="text1"/>
          <w:sz w:val="28"/>
          <w:szCs w:val="28"/>
          <w:lang w:val="de-AT"/>
        </w:rPr>
        <w:t xml:space="preserve">hân dân phát huy sức mạnh khối đại đoàn kết toàn dân tham gia thực hiện tốt Cuộc vận động </w:t>
      </w:r>
      <w:r w:rsidRPr="001349A7">
        <w:rPr>
          <w:color w:val="000000" w:themeColor="text1"/>
          <w:spacing w:val="-6"/>
          <w:sz w:val="28"/>
          <w:szCs w:val="28"/>
          <w:lang w:val="vi-VN"/>
        </w:rPr>
        <w:t xml:space="preserve">“Toàn dân đoàn kết xây dựng nông thôn mới, đô thị văn minh” và </w:t>
      </w:r>
      <w:r w:rsidRPr="001349A7">
        <w:rPr>
          <w:color w:val="000000" w:themeColor="text1"/>
          <w:spacing w:val="-6"/>
          <w:sz w:val="28"/>
          <w:szCs w:val="28"/>
        </w:rPr>
        <w:t>l</w:t>
      </w:r>
      <w:r w:rsidRPr="001349A7">
        <w:rPr>
          <w:color w:val="000000" w:themeColor="text1"/>
          <w:spacing w:val="-6"/>
          <w:sz w:val="28"/>
          <w:szCs w:val="28"/>
          <w:lang w:val="vi-VN"/>
        </w:rPr>
        <w:t>ồng ghép nội dung phòng, chống bạo lực gia đình với trong các phong trào thi đua</w:t>
      </w:r>
      <w:r w:rsidRPr="001349A7">
        <w:rPr>
          <w:color w:val="000000" w:themeColor="text1"/>
          <w:spacing w:val="-6"/>
          <w:sz w:val="28"/>
          <w:szCs w:val="28"/>
        </w:rPr>
        <w:t>;</w:t>
      </w:r>
      <w:r w:rsidRPr="001349A7">
        <w:rPr>
          <w:color w:val="000000" w:themeColor="text1"/>
          <w:sz w:val="28"/>
          <w:szCs w:val="28"/>
        </w:rPr>
        <w:t xml:space="preserve"> phát triển mô hình gia đình kiểu mẫu “ông bà mẫu mực, con cháu thảo hiền”; </w:t>
      </w:r>
      <w:r w:rsidRPr="001349A7">
        <w:rPr>
          <w:color w:val="000000" w:themeColor="text1"/>
          <w:sz w:val="28"/>
          <w:szCs w:val="28"/>
          <w:highlight w:val="white"/>
        </w:rPr>
        <w:t xml:space="preserve">vận động </w:t>
      </w:r>
      <w:r w:rsidR="00261B15" w:rsidRPr="001349A7">
        <w:rPr>
          <w:color w:val="000000" w:themeColor="text1"/>
          <w:sz w:val="28"/>
          <w:szCs w:val="28"/>
          <w:highlight w:val="white"/>
        </w:rPr>
        <w:t>N</w:t>
      </w:r>
      <w:r w:rsidR="00075C6C" w:rsidRPr="001349A7">
        <w:rPr>
          <w:color w:val="000000" w:themeColor="text1"/>
          <w:sz w:val="28"/>
          <w:szCs w:val="28"/>
          <w:highlight w:val="white"/>
        </w:rPr>
        <w:t xml:space="preserve">hân </w:t>
      </w:r>
      <w:r w:rsidRPr="001349A7">
        <w:rPr>
          <w:color w:val="000000" w:themeColor="text1"/>
          <w:sz w:val="28"/>
          <w:szCs w:val="28"/>
          <w:highlight w:val="white"/>
        </w:rPr>
        <w:t>dân, đặc biệt là</w:t>
      </w:r>
      <w:r w:rsidRPr="001349A7">
        <w:rPr>
          <w:color w:val="000000" w:themeColor="text1"/>
          <w:sz w:val="28"/>
          <w:szCs w:val="28"/>
          <w:highlight w:val="white"/>
          <w:lang w:val="vi-VN"/>
        </w:rPr>
        <w:t xml:space="preserve"> nam </w:t>
      </w:r>
      <w:r w:rsidRPr="001349A7">
        <w:rPr>
          <w:color w:val="000000" w:themeColor="text1"/>
          <w:sz w:val="28"/>
          <w:szCs w:val="28"/>
          <w:highlight w:val="white"/>
        </w:rPr>
        <w:t>giới</w:t>
      </w:r>
      <w:r w:rsidRPr="001349A7">
        <w:rPr>
          <w:color w:val="000000" w:themeColor="text1"/>
          <w:sz w:val="28"/>
          <w:szCs w:val="28"/>
          <w:highlight w:val="white"/>
          <w:lang w:val="vi-VN"/>
        </w:rPr>
        <w:t xml:space="preserve"> tham gia </w:t>
      </w:r>
      <w:r w:rsidRPr="001349A7">
        <w:rPr>
          <w:color w:val="000000" w:themeColor="text1"/>
          <w:sz w:val="28"/>
          <w:szCs w:val="28"/>
          <w:highlight w:val="white"/>
        </w:rPr>
        <w:t>xây dựng</w:t>
      </w:r>
      <w:r w:rsidRPr="001349A7">
        <w:rPr>
          <w:color w:val="000000" w:themeColor="text1"/>
          <w:sz w:val="28"/>
          <w:szCs w:val="28"/>
          <w:highlight w:val="white"/>
          <w:lang w:val="vi-VN"/>
        </w:rPr>
        <w:t xml:space="preserve"> và nhân rộng mô hình gia đình </w:t>
      </w:r>
      <w:r w:rsidRPr="001349A7">
        <w:rPr>
          <w:color w:val="000000" w:themeColor="text1"/>
          <w:sz w:val="28"/>
          <w:szCs w:val="28"/>
          <w:highlight w:val="white"/>
        </w:rPr>
        <w:t xml:space="preserve">no ấm, bình đẳng, </w:t>
      </w:r>
      <w:r w:rsidRPr="001349A7">
        <w:rPr>
          <w:color w:val="000000" w:themeColor="text1"/>
          <w:sz w:val="28"/>
          <w:szCs w:val="28"/>
          <w:highlight w:val="white"/>
          <w:lang w:val="vi-VN"/>
        </w:rPr>
        <w:t>tiến bộ, hạnh phúc, không có bạo lực, không có tệ nạn xã hội</w:t>
      </w:r>
      <w:r w:rsidRPr="001349A7">
        <w:rPr>
          <w:color w:val="000000" w:themeColor="text1"/>
          <w:sz w:val="28"/>
          <w:szCs w:val="28"/>
        </w:rPr>
        <w:t>.</w:t>
      </w:r>
    </w:p>
    <w:p w14:paraId="11329D62" w14:textId="77777777" w:rsidR="00EB5C53" w:rsidRPr="001349A7" w:rsidRDefault="009E5082" w:rsidP="009E5082">
      <w:pPr>
        <w:pStyle w:val="NormalWeb"/>
        <w:shd w:val="clear" w:color="auto" w:fill="FFFFFF"/>
        <w:spacing w:before="60" w:beforeAutospacing="0" w:after="60" w:afterAutospacing="0"/>
        <w:ind w:firstLine="720"/>
        <w:jc w:val="both"/>
        <w:rPr>
          <w:color w:val="000000" w:themeColor="text1"/>
          <w:sz w:val="28"/>
          <w:szCs w:val="28"/>
        </w:rPr>
      </w:pPr>
      <w:r w:rsidRPr="001349A7">
        <w:rPr>
          <w:color w:val="000000" w:themeColor="text1"/>
          <w:sz w:val="28"/>
          <w:szCs w:val="28"/>
        </w:rPr>
        <w:lastRenderedPageBreak/>
        <w:t xml:space="preserve">4. Chú trọng </w:t>
      </w:r>
      <w:r w:rsidRPr="001349A7">
        <w:rPr>
          <w:color w:val="000000" w:themeColor="text1"/>
          <w:sz w:val="28"/>
          <w:szCs w:val="28"/>
          <w:lang w:val="vi-VN"/>
        </w:rPr>
        <w:t>giáo dục</w:t>
      </w:r>
      <w:r w:rsidRPr="001349A7">
        <w:rPr>
          <w:color w:val="000000" w:themeColor="text1"/>
          <w:sz w:val="28"/>
          <w:szCs w:val="28"/>
        </w:rPr>
        <w:t>, tư vấn về</w:t>
      </w:r>
      <w:r w:rsidRPr="001349A7">
        <w:rPr>
          <w:color w:val="000000" w:themeColor="text1"/>
          <w:sz w:val="28"/>
          <w:szCs w:val="28"/>
          <w:lang w:val="vi-VN"/>
        </w:rPr>
        <w:t xml:space="preserve"> tiền hôn nhân</w:t>
      </w:r>
      <w:r w:rsidRPr="001349A7">
        <w:rPr>
          <w:color w:val="000000" w:themeColor="text1"/>
          <w:sz w:val="28"/>
          <w:szCs w:val="28"/>
        </w:rPr>
        <w:t xml:space="preserve"> gia đình, kiến thức, kỹ năng xây dựng gia đình trẻ hạnh phúc</w:t>
      </w:r>
      <w:r w:rsidRPr="001349A7">
        <w:rPr>
          <w:color w:val="000000" w:themeColor="text1"/>
          <w:sz w:val="28"/>
          <w:szCs w:val="28"/>
          <w:lang w:val="vi-VN"/>
        </w:rPr>
        <w:t xml:space="preserve"> cho nam, nữ thanh niên</w:t>
      </w:r>
      <w:r w:rsidRPr="001349A7">
        <w:rPr>
          <w:color w:val="000000" w:themeColor="text1"/>
          <w:sz w:val="28"/>
          <w:szCs w:val="28"/>
        </w:rPr>
        <w:t xml:space="preserve"> trước khi kết hôn; </w:t>
      </w:r>
      <w:r w:rsidRPr="001349A7">
        <w:rPr>
          <w:color w:val="000000" w:themeColor="text1"/>
          <w:sz w:val="28"/>
          <w:szCs w:val="28"/>
          <w:lang w:val="vi-VN"/>
        </w:rPr>
        <w:t>phối hợp</w:t>
      </w:r>
      <w:r w:rsidRPr="001349A7">
        <w:rPr>
          <w:color w:val="000000" w:themeColor="text1"/>
          <w:sz w:val="28"/>
          <w:szCs w:val="28"/>
        </w:rPr>
        <w:t xml:space="preserve"> </w:t>
      </w:r>
      <w:r w:rsidRPr="001349A7">
        <w:rPr>
          <w:color w:val="000000" w:themeColor="text1"/>
          <w:sz w:val="28"/>
          <w:szCs w:val="28"/>
          <w:lang w:val="vi-VN"/>
        </w:rPr>
        <w:t>xây dựng và nhân rộng mô hình gia đình thanh niên tiến bộ, hạnh phúc, không có bạo lực gia đình</w:t>
      </w:r>
      <w:r w:rsidRPr="001349A7">
        <w:rPr>
          <w:color w:val="000000" w:themeColor="text1"/>
          <w:sz w:val="28"/>
          <w:szCs w:val="28"/>
        </w:rPr>
        <w:t>.</w:t>
      </w:r>
    </w:p>
    <w:p w14:paraId="34A12073" w14:textId="1AD66FF0" w:rsidR="00EB5C53" w:rsidRPr="001349A7" w:rsidRDefault="00EB5C53" w:rsidP="00EB5C53">
      <w:pPr>
        <w:spacing w:before="120"/>
        <w:ind w:firstLine="680"/>
        <w:jc w:val="both"/>
        <w:rPr>
          <w:color w:val="000000" w:themeColor="text1"/>
        </w:rPr>
      </w:pPr>
      <w:r w:rsidRPr="001349A7">
        <w:rPr>
          <w:color w:val="000000" w:themeColor="text1"/>
        </w:rPr>
        <w:t>5. Thực hiện tư vấn, tham gia hòa giải về phòng, chống bạo lực gia đình ở cơ sở; tổ chức thực hiện kết nối, giới thiệu dịch vụ tư vấn, tổ chức các hoạt động hỗ trợ sinh kế tạo việc làm hoặc hỗ trợ khác cho người bị bạo lực gia đình</w:t>
      </w:r>
      <w:r w:rsidRPr="001349A7">
        <w:rPr>
          <w:color w:val="000000" w:themeColor="text1"/>
          <w:spacing w:val="-2"/>
        </w:rPr>
        <w:t>.</w:t>
      </w:r>
    </w:p>
    <w:p w14:paraId="35687B14" w14:textId="5F5B131D" w:rsidR="009E5082" w:rsidRPr="001349A7" w:rsidRDefault="00D0092F" w:rsidP="00EB5C53">
      <w:pPr>
        <w:shd w:val="clear" w:color="auto" w:fill="FFFFFF"/>
        <w:spacing w:before="120"/>
        <w:ind w:firstLine="680"/>
        <w:jc w:val="both"/>
        <w:rPr>
          <w:color w:val="000000" w:themeColor="text1"/>
        </w:rPr>
      </w:pPr>
      <w:r w:rsidRPr="001349A7">
        <w:rPr>
          <w:color w:val="000000" w:themeColor="text1"/>
        </w:rPr>
        <w:t>6</w:t>
      </w:r>
      <w:r w:rsidR="00EB5C53" w:rsidRPr="001349A7">
        <w:rPr>
          <w:color w:val="000000" w:themeColor="text1"/>
        </w:rPr>
        <w:t>. </w:t>
      </w:r>
      <w:r w:rsidR="00EB5C53" w:rsidRPr="001349A7">
        <w:rPr>
          <w:color w:val="000000" w:themeColor="text1"/>
          <w:lang w:val="vi-VN"/>
        </w:rPr>
        <w:t>Giám sát việc thực hiện pháp luật về</w:t>
      </w:r>
      <w:r w:rsidR="00EB5C53" w:rsidRPr="001349A7">
        <w:rPr>
          <w:color w:val="000000" w:themeColor="text1"/>
        </w:rPr>
        <w:t xml:space="preserve"> công tác gia đình và</w:t>
      </w:r>
      <w:r w:rsidR="00EB5C53" w:rsidRPr="001349A7">
        <w:rPr>
          <w:color w:val="000000" w:themeColor="text1"/>
          <w:lang w:val="vi-VN"/>
        </w:rPr>
        <w:t xml:space="preserve"> phòng, chống bạo lực gia đình của các cơ quan, ban, ngành, đoàn th</w:t>
      </w:r>
      <w:r w:rsidR="00EB5C53" w:rsidRPr="001349A7">
        <w:rPr>
          <w:color w:val="000000" w:themeColor="text1"/>
        </w:rPr>
        <w:t>ể</w:t>
      </w:r>
      <w:r w:rsidR="00EB5C53" w:rsidRPr="001349A7">
        <w:rPr>
          <w:color w:val="000000" w:themeColor="text1"/>
          <w:lang w:val="vi-VN"/>
        </w:rPr>
        <w:t>.</w:t>
      </w:r>
      <w:r w:rsidR="009E5082" w:rsidRPr="001349A7">
        <w:rPr>
          <w:color w:val="000000" w:themeColor="text1"/>
        </w:rPr>
        <w:t xml:space="preserve"> </w:t>
      </w:r>
    </w:p>
    <w:p w14:paraId="19252F5B" w14:textId="3BD52300" w:rsidR="00193996" w:rsidRPr="001349A7" w:rsidRDefault="0068551C" w:rsidP="00F31DDF">
      <w:pPr>
        <w:spacing w:before="120"/>
        <w:ind w:firstLine="680"/>
        <w:jc w:val="both"/>
        <w:rPr>
          <w:b/>
          <w:color w:val="000000" w:themeColor="text1"/>
        </w:rPr>
      </w:pPr>
      <w:r w:rsidRPr="001349A7">
        <w:rPr>
          <w:b/>
          <w:color w:val="000000" w:themeColor="text1"/>
        </w:rPr>
        <w:t>Điều 1</w:t>
      </w:r>
      <w:r w:rsidR="000D20B7" w:rsidRPr="001349A7">
        <w:rPr>
          <w:b/>
          <w:color w:val="000000" w:themeColor="text1"/>
        </w:rPr>
        <w:t>8</w:t>
      </w:r>
      <w:r w:rsidRPr="001349A7">
        <w:rPr>
          <w:b/>
          <w:color w:val="000000" w:themeColor="text1"/>
        </w:rPr>
        <w:t xml:space="preserve">. </w:t>
      </w:r>
      <w:r w:rsidR="00193996" w:rsidRPr="001349A7">
        <w:rPr>
          <w:b/>
          <w:color w:val="000000" w:themeColor="text1"/>
        </w:rPr>
        <w:t xml:space="preserve">Báo và </w:t>
      </w:r>
      <w:r w:rsidRPr="001349A7">
        <w:rPr>
          <w:b/>
          <w:color w:val="000000" w:themeColor="text1"/>
        </w:rPr>
        <w:t xml:space="preserve">Đài </w:t>
      </w:r>
      <w:r w:rsidR="00F4750F" w:rsidRPr="001349A7">
        <w:rPr>
          <w:b/>
          <w:color w:val="000000" w:themeColor="text1"/>
        </w:rPr>
        <w:t>Phát thanh</w:t>
      </w:r>
      <w:r w:rsidR="00193996" w:rsidRPr="001349A7">
        <w:rPr>
          <w:b/>
          <w:color w:val="000000" w:themeColor="text1"/>
        </w:rPr>
        <w:t>,</w:t>
      </w:r>
      <w:r w:rsidR="00F4750F" w:rsidRPr="001349A7">
        <w:rPr>
          <w:b/>
          <w:color w:val="000000" w:themeColor="text1"/>
        </w:rPr>
        <w:t xml:space="preserve"> Truyền hình </w:t>
      </w:r>
      <w:r w:rsidR="00BB3722" w:rsidRPr="001349A7">
        <w:rPr>
          <w:b/>
          <w:color w:val="000000" w:themeColor="text1"/>
        </w:rPr>
        <w:t>Đắk Lắk</w:t>
      </w:r>
    </w:p>
    <w:p w14:paraId="09202459" w14:textId="77777777" w:rsidR="00193996" w:rsidRPr="001349A7" w:rsidRDefault="00193996" w:rsidP="00F31DDF">
      <w:pPr>
        <w:shd w:val="clear" w:color="auto" w:fill="FFFFFF"/>
        <w:spacing w:before="120"/>
        <w:ind w:firstLine="680"/>
        <w:jc w:val="both"/>
        <w:rPr>
          <w:color w:val="000000" w:themeColor="text1"/>
        </w:rPr>
      </w:pPr>
      <w:r w:rsidRPr="001349A7">
        <w:rPr>
          <w:color w:val="000000" w:themeColor="text1"/>
        </w:rPr>
        <w:t>1. </w:t>
      </w:r>
      <w:r w:rsidRPr="001349A7">
        <w:rPr>
          <w:color w:val="000000" w:themeColor="text1"/>
          <w:lang w:val="vi-VN"/>
        </w:rPr>
        <w:t>Tăng cường thời lượng phát sóng tuyên truyền chủ trương, đường lối của Đảng, chính sách, pháp luật của Nhà nước về công tác gia đình nói chung và công tác phòng, ch</w:t>
      </w:r>
      <w:r w:rsidRPr="001349A7">
        <w:rPr>
          <w:color w:val="000000" w:themeColor="text1"/>
        </w:rPr>
        <w:t>ố</w:t>
      </w:r>
      <w:r w:rsidRPr="001349A7">
        <w:rPr>
          <w:color w:val="000000" w:themeColor="text1"/>
          <w:lang w:val="vi-VN"/>
        </w:rPr>
        <w:t>ng bạo lực gia đình nói riêng trên phương tiện truyền thông đại chúng; nêu gương những mô hình, câu lạc bộ, tập thể, cá nhân, gia đình văn hóa, dòng họ thực hiện tốt Luật Phòng, chống bạo lực gia đình; phản ánh, lên án những vụ việc bạo lực gia đình xảy ra trên địa bàn tỉnh.</w:t>
      </w:r>
    </w:p>
    <w:p w14:paraId="6675CA65" w14:textId="663DE025" w:rsidR="00193996" w:rsidRPr="001349A7" w:rsidRDefault="00193996" w:rsidP="00F31DDF">
      <w:pPr>
        <w:shd w:val="clear" w:color="auto" w:fill="FFFFFF"/>
        <w:spacing w:before="120"/>
        <w:ind w:firstLine="680"/>
        <w:jc w:val="both"/>
        <w:rPr>
          <w:color w:val="000000" w:themeColor="text1"/>
        </w:rPr>
      </w:pPr>
      <w:r w:rsidRPr="001349A7">
        <w:rPr>
          <w:color w:val="000000" w:themeColor="text1"/>
        </w:rPr>
        <w:t>2. </w:t>
      </w:r>
      <w:r w:rsidRPr="001349A7">
        <w:rPr>
          <w:color w:val="000000" w:themeColor="text1"/>
          <w:lang w:val="vi-VN"/>
        </w:rPr>
        <w:t>Ph</w:t>
      </w:r>
      <w:r w:rsidRPr="001349A7">
        <w:rPr>
          <w:color w:val="000000" w:themeColor="text1"/>
        </w:rPr>
        <w:t>ố</w:t>
      </w:r>
      <w:r w:rsidRPr="001349A7">
        <w:rPr>
          <w:color w:val="000000" w:themeColor="text1"/>
          <w:lang w:val="vi-VN"/>
        </w:rPr>
        <w:t>i hợp với Sở Văn hóa, Thể thao và Du lịch x</w:t>
      </w:r>
      <w:r w:rsidRPr="001349A7">
        <w:rPr>
          <w:color w:val="000000" w:themeColor="text1"/>
        </w:rPr>
        <w:t>â</w:t>
      </w:r>
      <w:r w:rsidRPr="001349A7">
        <w:rPr>
          <w:color w:val="000000" w:themeColor="text1"/>
          <w:lang w:val="vi-VN"/>
        </w:rPr>
        <w:t>y </w:t>
      </w:r>
      <w:r w:rsidRPr="001349A7">
        <w:rPr>
          <w:color w:val="000000" w:themeColor="text1"/>
        </w:rPr>
        <w:t>d</w:t>
      </w:r>
      <w:r w:rsidRPr="001349A7">
        <w:rPr>
          <w:color w:val="000000" w:themeColor="text1"/>
          <w:lang w:val="vi-VN"/>
        </w:rPr>
        <w:t>ựng chuyên trang - chuyên mục phòng, chống bạo lực gia đình, giáo dục đạo đức, lối s</w:t>
      </w:r>
      <w:r w:rsidRPr="001349A7">
        <w:rPr>
          <w:color w:val="000000" w:themeColor="text1"/>
        </w:rPr>
        <w:t>ố</w:t>
      </w:r>
      <w:r w:rsidRPr="001349A7">
        <w:rPr>
          <w:color w:val="000000" w:themeColor="text1"/>
          <w:lang w:val="vi-VN"/>
        </w:rPr>
        <w:t>ng trong g</w:t>
      </w:r>
      <w:r w:rsidRPr="001349A7">
        <w:rPr>
          <w:color w:val="000000" w:themeColor="text1"/>
        </w:rPr>
        <w:t>i</w:t>
      </w:r>
      <w:r w:rsidRPr="001349A7">
        <w:rPr>
          <w:color w:val="000000" w:themeColor="text1"/>
          <w:lang w:val="vi-VN"/>
        </w:rPr>
        <w:t xml:space="preserve">a </w:t>
      </w:r>
      <w:r w:rsidR="00AF03A6" w:rsidRPr="001349A7">
        <w:rPr>
          <w:color w:val="000000" w:themeColor="text1"/>
        </w:rPr>
        <w:t xml:space="preserve">đình </w:t>
      </w:r>
      <w:r w:rsidRPr="001349A7">
        <w:rPr>
          <w:color w:val="000000" w:themeColor="text1"/>
          <w:lang w:val="vi-VN"/>
        </w:rPr>
        <w:t>Việt Nam.</w:t>
      </w:r>
    </w:p>
    <w:p w14:paraId="4B57CD78" w14:textId="50207403" w:rsidR="00B23FF1" w:rsidRPr="001349A7" w:rsidRDefault="0068551C" w:rsidP="00F31DDF">
      <w:pPr>
        <w:spacing w:before="120"/>
        <w:ind w:firstLine="680"/>
        <w:jc w:val="both"/>
        <w:rPr>
          <w:b/>
          <w:color w:val="000000" w:themeColor="text1"/>
        </w:rPr>
      </w:pPr>
      <w:r w:rsidRPr="001349A7">
        <w:rPr>
          <w:b/>
          <w:color w:val="000000" w:themeColor="text1"/>
          <w:lang w:val="vi-VN"/>
        </w:rPr>
        <w:t xml:space="preserve">Điều </w:t>
      </w:r>
      <w:r w:rsidR="000D20B7" w:rsidRPr="001349A7">
        <w:rPr>
          <w:b/>
          <w:color w:val="000000" w:themeColor="text1"/>
        </w:rPr>
        <w:t>19</w:t>
      </w:r>
      <w:r w:rsidRPr="001349A7">
        <w:rPr>
          <w:b/>
          <w:color w:val="000000" w:themeColor="text1"/>
          <w:lang w:val="vi-VN"/>
        </w:rPr>
        <w:t>. Ủy ban</w:t>
      </w:r>
      <w:r w:rsidRPr="001349A7">
        <w:rPr>
          <w:rStyle w:val="apple-converted-space"/>
          <w:b/>
          <w:bCs/>
          <w:color w:val="000000" w:themeColor="text1"/>
          <w:lang w:val="vi-VN"/>
        </w:rPr>
        <w:t> </w:t>
      </w:r>
      <w:r w:rsidRPr="001349A7">
        <w:rPr>
          <w:b/>
          <w:color w:val="000000" w:themeColor="text1"/>
        </w:rPr>
        <w:t>n</w:t>
      </w:r>
      <w:r w:rsidRPr="001349A7">
        <w:rPr>
          <w:b/>
          <w:color w:val="000000" w:themeColor="text1"/>
          <w:lang w:val="vi-VN"/>
        </w:rPr>
        <w:t xml:space="preserve">hân dân </w:t>
      </w:r>
      <w:r w:rsidR="00555B80" w:rsidRPr="001349A7">
        <w:rPr>
          <w:b/>
          <w:color w:val="000000" w:themeColor="text1"/>
        </w:rPr>
        <w:t>cấp xã</w:t>
      </w:r>
    </w:p>
    <w:p w14:paraId="3D10ADA3" w14:textId="437BE8E4" w:rsidR="00B23FF1" w:rsidRPr="001349A7" w:rsidRDefault="00B23FF1" w:rsidP="00F31DDF">
      <w:pPr>
        <w:shd w:val="clear" w:color="auto" w:fill="FFFFFF"/>
        <w:spacing w:before="120"/>
        <w:ind w:firstLine="680"/>
        <w:jc w:val="both"/>
        <w:rPr>
          <w:color w:val="000000" w:themeColor="text1"/>
        </w:rPr>
      </w:pPr>
      <w:r w:rsidRPr="001349A7">
        <w:rPr>
          <w:color w:val="000000" w:themeColor="text1"/>
        </w:rPr>
        <w:t>1. </w:t>
      </w:r>
      <w:r w:rsidRPr="001349A7">
        <w:rPr>
          <w:color w:val="000000" w:themeColor="text1"/>
          <w:lang w:val="vi-VN"/>
        </w:rPr>
        <w:t xml:space="preserve">Trong phạm </w:t>
      </w:r>
      <w:proofErr w:type="gramStart"/>
      <w:r w:rsidRPr="001349A7">
        <w:rPr>
          <w:color w:val="000000" w:themeColor="text1"/>
          <w:lang w:val="vi-VN"/>
        </w:rPr>
        <w:t>vi</w:t>
      </w:r>
      <w:proofErr w:type="gramEnd"/>
      <w:r w:rsidRPr="001349A7">
        <w:rPr>
          <w:color w:val="000000" w:themeColor="text1"/>
          <w:lang w:val="vi-VN"/>
        </w:rPr>
        <w:t xml:space="preserve"> nhiệm vụ, quyền hạn của mình có </w:t>
      </w:r>
      <w:r w:rsidRPr="001349A7">
        <w:rPr>
          <w:color w:val="000000" w:themeColor="text1"/>
        </w:rPr>
        <w:t>tr</w:t>
      </w:r>
      <w:r w:rsidRPr="001349A7">
        <w:rPr>
          <w:color w:val="000000" w:themeColor="text1"/>
          <w:lang w:val="vi-VN"/>
        </w:rPr>
        <w:t xml:space="preserve">ách nhiệm thực hiện quản lý nhà nước về phòng, chống bạo lực gia đình tại địa phương. Hàng năm, báo cáo Hội đồng nhân dân cùng cấp về </w:t>
      </w:r>
      <w:r w:rsidR="009931E0" w:rsidRPr="001349A7">
        <w:rPr>
          <w:color w:val="000000" w:themeColor="text1"/>
        </w:rPr>
        <w:t>công tác</w:t>
      </w:r>
      <w:r w:rsidRPr="001349A7">
        <w:rPr>
          <w:color w:val="000000" w:themeColor="text1"/>
          <w:lang w:val="vi-VN"/>
        </w:rPr>
        <w:t xml:space="preserve"> phòng, chống bạo lực gia đình tại địa phương.</w:t>
      </w:r>
    </w:p>
    <w:p w14:paraId="43E21663" w14:textId="158FCE01" w:rsidR="00B23FF1" w:rsidRPr="001349A7" w:rsidRDefault="00B23FF1" w:rsidP="00F31DDF">
      <w:pPr>
        <w:shd w:val="clear" w:color="auto" w:fill="FFFFFF"/>
        <w:spacing w:before="120"/>
        <w:ind w:firstLine="680"/>
        <w:jc w:val="both"/>
        <w:rPr>
          <w:color w:val="000000" w:themeColor="text1"/>
        </w:rPr>
      </w:pPr>
      <w:r w:rsidRPr="001349A7">
        <w:rPr>
          <w:color w:val="000000" w:themeColor="text1"/>
        </w:rPr>
        <w:t>2. </w:t>
      </w:r>
      <w:r w:rsidRPr="001349A7">
        <w:rPr>
          <w:color w:val="000000" w:themeColor="text1"/>
          <w:lang w:val="vi-VN"/>
        </w:rPr>
        <w:t>Căn cứ vào các kế hoạch, chư</w:t>
      </w:r>
      <w:r w:rsidRPr="001349A7">
        <w:rPr>
          <w:color w:val="000000" w:themeColor="text1"/>
        </w:rPr>
        <w:t>ơ</w:t>
      </w:r>
      <w:r w:rsidRPr="001349A7">
        <w:rPr>
          <w:color w:val="000000" w:themeColor="text1"/>
          <w:lang w:val="vi-VN"/>
        </w:rPr>
        <w:t>ng trình hoạt động về phòng, ch</w:t>
      </w:r>
      <w:r w:rsidRPr="001349A7">
        <w:rPr>
          <w:color w:val="000000" w:themeColor="text1"/>
        </w:rPr>
        <w:t>ố</w:t>
      </w:r>
      <w:r w:rsidRPr="001349A7">
        <w:rPr>
          <w:color w:val="000000" w:themeColor="text1"/>
          <w:lang w:val="vi-VN"/>
        </w:rPr>
        <w:t xml:space="preserve">ng bạo lực gia đình của tỉnh và tình hình thực tế của địa phương, Ủy ban nhân dân </w:t>
      </w:r>
      <w:r w:rsidR="00E57752" w:rsidRPr="001349A7">
        <w:rPr>
          <w:color w:val="000000" w:themeColor="text1"/>
        </w:rPr>
        <w:t>cấp xã</w:t>
      </w:r>
      <w:r w:rsidRPr="001349A7">
        <w:rPr>
          <w:color w:val="000000" w:themeColor="text1"/>
          <w:lang w:val="vi-VN"/>
        </w:rPr>
        <w:t xml:space="preserve"> xây dựng kế hoạch, chương trình </w:t>
      </w:r>
      <w:r w:rsidR="009E7656" w:rsidRPr="001349A7">
        <w:rPr>
          <w:color w:val="000000" w:themeColor="text1"/>
        </w:rPr>
        <w:t xml:space="preserve">để triển khai các hoạt động </w:t>
      </w:r>
      <w:r w:rsidR="009E7656" w:rsidRPr="001349A7">
        <w:rPr>
          <w:color w:val="000000" w:themeColor="text1"/>
          <w:lang w:val="vi-VN"/>
        </w:rPr>
        <w:t>phòng, chống bạo lực gia đình</w:t>
      </w:r>
      <w:r w:rsidR="009E7656" w:rsidRPr="001349A7">
        <w:rPr>
          <w:color w:val="000000" w:themeColor="text1"/>
        </w:rPr>
        <w:t>.</w:t>
      </w:r>
    </w:p>
    <w:p w14:paraId="5381BB71" w14:textId="27DFA6F3" w:rsidR="00B23FF1" w:rsidRPr="001349A7" w:rsidRDefault="00B23FF1" w:rsidP="00F31DDF">
      <w:pPr>
        <w:shd w:val="clear" w:color="auto" w:fill="FFFFFF"/>
        <w:spacing w:before="120"/>
        <w:ind w:firstLine="680"/>
        <w:jc w:val="both"/>
        <w:rPr>
          <w:color w:val="000000" w:themeColor="text1"/>
        </w:rPr>
      </w:pPr>
      <w:r w:rsidRPr="001349A7">
        <w:rPr>
          <w:color w:val="000000" w:themeColor="text1"/>
        </w:rPr>
        <w:t>3. </w:t>
      </w:r>
      <w:r w:rsidRPr="001349A7">
        <w:rPr>
          <w:color w:val="000000" w:themeColor="text1"/>
          <w:lang w:val="vi-VN"/>
        </w:rPr>
        <w:t>Xây dựng quy chế phối hợp liên ngành trong công tác phòng, chống bạo lực gia đ</w:t>
      </w:r>
      <w:r w:rsidRPr="001349A7">
        <w:rPr>
          <w:color w:val="000000" w:themeColor="text1"/>
        </w:rPr>
        <w:t>ì</w:t>
      </w:r>
      <w:r w:rsidRPr="001349A7">
        <w:rPr>
          <w:color w:val="000000" w:themeColor="text1"/>
          <w:lang w:val="vi-VN"/>
        </w:rPr>
        <w:t>nh trên địa bàn.</w:t>
      </w:r>
    </w:p>
    <w:p w14:paraId="493A2955" w14:textId="77777777" w:rsidR="00C40CD1" w:rsidRPr="001349A7" w:rsidRDefault="00C40CD1" w:rsidP="00F31DDF">
      <w:pPr>
        <w:pStyle w:val="NormalWeb"/>
        <w:shd w:val="clear" w:color="auto" w:fill="FFFFFF"/>
        <w:spacing w:before="120" w:beforeAutospacing="0" w:after="0" w:afterAutospacing="0"/>
        <w:jc w:val="center"/>
        <w:rPr>
          <w:b/>
          <w:bCs/>
          <w:color w:val="000000" w:themeColor="text1"/>
          <w:sz w:val="28"/>
          <w:szCs w:val="28"/>
        </w:rPr>
      </w:pPr>
      <w:r w:rsidRPr="001349A7">
        <w:rPr>
          <w:b/>
          <w:bCs/>
          <w:color w:val="000000" w:themeColor="text1"/>
          <w:sz w:val="28"/>
          <w:szCs w:val="28"/>
        </w:rPr>
        <w:t xml:space="preserve">Chương </w:t>
      </w:r>
      <w:r w:rsidR="00464C54" w:rsidRPr="001349A7">
        <w:rPr>
          <w:b/>
          <w:bCs/>
          <w:color w:val="000000" w:themeColor="text1"/>
          <w:sz w:val="28"/>
          <w:szCs w:val="28"/>
        </w:rPr>
        <w:t>III</w:t>
      </w:r>
    </w:p>
    <w:p w14:paraId="57508322" w14:textId="4E206458" w:rsidR="00C40CD1" w:rsidRPr="001349A7" w:rsidRDefault="009F77C0" w:rsidP="00F31DDF">
      <w:pPr>
        <w:spacing w:before="120"/>
        <w:jc w:val="center"/>
        <w:rPr>
          <w:b/>
          <w:bCs/>
          <w:color w:val="000000" w:themeColor="text1"/>
        </w:rPr>
      </w:pPr>
      <w:r w:rsidRPr="001349A7">
        <w:rPr>
          <w:b/>
          <w:bCs/>
          <w:color w:val="000000" w:themeColor="text1"/>
        </w:rPr>
        <w:t>CHẾ ĐỘ BÁO CÁO, KINH PHÍ THỰC HIỆN</w:t>
      </w:r>
    </w:p>
    <w:p w14:paraId="2F6E941E" w14:textId="570122E0" w:rsidR="00A04336" w:rsidRPr="001349A7" w:rsidRDefault="00C40CD1" w:rsidP="00F31DDF">
      <w:pPr>
        <w:spacing w:before="120"/>
        <w:ind w:firstLine="680"/>
        <w:jc w:val="both"/>
        <w:rPr>
          <w:b/>
          <w:color w:val="000000" w:themeColor="text1"/>
        </w:rPr>
      </w:pPr>
      <w:r w:rsidRPr="001349A7">
        <w:rPr>
          <w:color w:val="000000" w:themeColor="text1"/>
        </w:rPr>
        <w:tab/>
      </w:r>
      <w:r w:rsidRPr="001349A7">
        <w:rPr>
          <w:b/>
          <w:color w:val="000000" w:themeColor="text1"/>
        </w:rPr>
        <w:t xml:space="preserve">Điều </w:t>
      </w:r>
      <w:r w:rsidR="00F20EF6" w:rsidRPr="001349A7">
        <w:rPr>
          <w:b/>
          <w:color w:val="000000" w:themeColor="text1"/>
        </w:rPr>
        <w:t>2</w:t>
      </w:r>
      <w:r w:rsidR="000D20B7" w:rsidRPr="001349A7">
        <w:rPr>
          <w:b/>
          <w:color w:val="000000" w:themeColor="text1"/>
        </w:rPr>
        <w:t>0</w:t>
      </w:r>
      <w:r w:rsidRPr="001349A7">
        <w:rPr>
          <w:b/>
          <w:color w:val="000000" w:themeColor="text1"/>
        </w:rPr>
        <w:t>. Chế độ báo cáo</w:t>
      </w:r>
    </w:p>
    <w:p w14:paraId="17308CA2" w14:textId="72305E21" w:rsidR="00A04336" w:rsidRPr="001349A7" w:rsidRDefault="00A04336" w:rsidP="00F31DDF">
      <w:pPr>
        <w:shd w:val="clear" w:color="auto" w:fill="FFFFFF"/>
        <w:spacing w:before="120"/>
        <w:ind w:firstLine="680"/>
        <w:jc w:val="both"/>
        <w:rPr>
          <w:color w:val="000000" w:themeColor="text1"/>
        </w:rPr>
      </w:pPr>
      <w:r w:rsidRPr="001349A7">
        <w:rPr>
          <w:color w:val="000000" w:themeColor="text1"/>
          <w:lang w:val="vi-VN"/>
        </w:rPr>
        <w:t>1. </w:t>
      </w:r>
      <w:r w:rsidRPr="001349A7">
        <w:rPr>
          <w:color w:val="000000" w:themeColor="text1"/>
        </w:rPr>
        <w:t>Ủ</w:t>
      </w:r>
      <w:r w:rsidRPr="001349A7">
        <w:rPr>
          <w:color w:val="000000" w:themeColor="text1"/>
          <w:lang w:val="vi-VN"/>
        </w:rPr>
        <w:t xml:space="preserve">y ban </w:t>
      </w:r>
      <w:r w:rsidRPr="001349A7">
        <w:rPr>
          <w:color w:val="000000" w:themeColor="text1"/>
        </w:rPr>
        <w:t>n</w:t>
      </w:r>
      <w:r w:rsidRPr="001349A7">
        <w:rPr>
          <w:color w:val="000000" w:themeColor="text1"/>
          <w:lang w:val="vi-VN"/>
        </w:rPr>
        <w:t xml:space="preserve">hân dân cấp </w:t>
      </w:r>
      <w:r w:rsidRPr="001349A7">
        <w:rPr>
          <w:color w:val="000000" w:themeColor="text1"/>
        </w:rPr>
        <w:t>xã</w:t>
      </w:r>
      <w:r w:rsidRPr="001349A7">
        <w:rPr>
          <w:color w:val="000000" w:themeColor="text1"/>
          <w:lang w:val="vi-VN"/>
        </w:rPr>
        <w:t xml:space="preserve"> chịu trách nhiệm tổng hợp, báo cáo s</w:t>
      </w:r>
      <w:r w:rsidRPr="001349A7">
        <w:rPr>
          <w:color w:val="000000" w:themeColor="text1"/>
        </w:rPr>
        <w:t>ố </w:t>
      </w:r>
      <w:r w:rsidRPr="001349A7">
        <w:rPr>
          <w:color w:val="000000" w:themeColor="text1"/>
          <w:lang w:val="vi-VN"/>
        </w:rPr>
        <w:t>liệu về gia đình và phòng, ch</w:t>
      </w:r>
      <w:r w:rsidRPr="001349A7">
        <w:rPr>
          <w:color w:val="000000" w:themeColor="text1"/>
        </w:rPr>
        <w:t>ố</w:t>
      </w:r>
      <w:r w:rsidRPr="001349A7">
        <w:rPr>
          <w:color w:val="000000" w:themeColor="text1"/>
          <w:lang w:val="vi-VN"/>
        </w:rPr>
        <w:t xml:space="preserve">ng bạo lực gia đình </w:t>
      </w:r>
      <w:r w:rsidR="002E0B78" w:rsidRPr="001349A7">
        <w:rPr>
          <w:color w:val="000000" w:themeColor="text1"/>
        </w:rPr>
        <w:t>quy định tại</w:t>
      </w:r>
      <w:r w:rsidRPr="001349A7">
        <w:rPr>
          <w:color w:val="000000" w:themeColor="text1"/>
          <w:lang w:val="vi-VN"/>
        </w:rPr>
        <w:t> </w:t>
      </w:r>
      <w:r w:rsidR="00220F15" w:rsidRPr="001349A7">
        <w:rPr>
          <w:color w:val="000000" w:themeColor="text1"/>
        </w:rPr>
        <w:t>Nghị định 110/2025/ND-CP ngày 21/5/2025 của Chính phủ "</w:t>
      </w:r>
      <w:r w:rsidR="00D66601" w:rsidRPr="001349A7">
        <w:rPr>
          <w:color w:val="000000" w:themeColor="text1"/>
        </w:rPr>
        <w:t>v</w:t>
      </w:r>
      <w:r w:rsidR="00220F15" w:rsidRPr="001349A7">
        <w:rPr>
          <w:color w:val="000000" w:themeColor="text1"/>
        </w:rPr>
        <w:t>ề cơ sở d</w:t>
      </w:r>
      <w:r w:rsidR="00BE4DE9" w:rsidRPr="001349A7">
        <w:rPr>
          <w:color w:val="000000" w:themeColor="text1"/>
        </w:rPr>
        <w:t>ữ</w:t>
      </w:r>
      <w:r w:rsidR="00220F15" w:rsidRPr="001349A7">
        <w:rPr>
          <w:color w:val="000000" w:themeColor="text1"/>
        </w:rPr>
        <w:t xml:space="preserve"> liệu về ph</w:t>
      </w:r>
      <w:r w:rsidR="007D197C" w:rsidRPr="001349A7">
        <w:rPr>
          <w:color w:val="000000" w:themeColor="text1"/>
        </w:rPr>
        <w:t>ò</w:t>
      </w:r>
      <w:r w:rsidR="00220F15" w:rsidRPr="001349A7">
        <w:rPr>
          <w:color w:val="000000" w:themeColor="text1"/>
        </w:rPr>
        <w:t>ng, chống bạo lực gia đình”</w:t>
      </w:r>
      <w:r w:rsidR="00942A2F" w:rsidRPr="001349A7">
        <w:rPr>
          <w:color w:val="000000" w:themeColor="text1"/>
        </w:rPr>
        <w:t xml:space="preserve"> và</w:t>
      </w:r>
      <w:r w:rsidR="00220F15" w:rsidRPr="001349A7">
        <w:rPr>
          <w:color w:val="000000" w:themeColor="text1"/>
        </w:rPr>
        <w:t xml:space="preserve"> </w:t>
      </w:r>
      <w:r w:rsidRPr="001349A7">
        <w:rPr>
          <w:color w:val="000000" w:themeColor="text1"/>
          <w:lang w:val="vi-VN"/>
        </w:rPr>
        <w:t>Thông tư số </w:t>
      </w:r>
      <w:hyperlink r:id="rId8" w:tgtFrame="_blank" w:tooltip="Thông tư 23/2011/TT-BVHTTDL" w:history="1">
        <w:r w:rsidRPr="001349A7">
          <w:rPr>
            <w:color w:val="000000" w:themeColor="text1"/>
          </w:rPr>
          <w:t>07</w:t>
        </w:r>
        <w:r w:rsidRPr="001349A7">
          <w:rPr>
            <w:color w:val="000000" w:themeColor="text1"/>
            <w:lang w:val="vi-VN"/>
          </w:rPr>
          <w:t>/201</w:t>
        </w:r>
        <w:r w:rsidRPr="001349A7">
          <w:rPr>
            <w:color w:val="000000" w:themeColor="text1"/>
          </w:rPr>
          <w:t>7</w:t>
        </w:r>
        <w:r w:rsidRPr="001349A7">
          <w:rPr>
            <w:color w:val="000000" w:themeColor="text1"/>
            <w:lang w:val="vi-VN"/>
          </w:rPr>
          <w:t>/TT-BVHTTDL</w:t>
        </w:r>
      </w:hyperlink>
      <w:r w:rsidRPr="001349A7">
        <w:rPr>
          <w:color w:val="000000" w:themeColor="text1"/>
          <w:lang w:val="vi-VN"/>
        </w:rPr>
        <w:t xml:space="preserve"> ngày </w:t>
      </w:r>
      <w:r w:rsidRPr="001349A7">
        <w:rPr>
          <w:color w:val="000000" w:themeColor="text1"/>
        </w:rPr>
        <w:t>29</w:t>
      </w:r>
      <w:r w:rsidRPr="001349A7">
        <w:rPr>
          <w:color w:val="000000" w:themeColor="text1"/>
          <w:lang w:val="vi-VN"/>
        </w:rPr>
        <w:t>/12/201</w:t>
      </w:r>
      <w:r w:rsidRPr="001349A7">
        <w:rPr>
          <w:color w:val="000000" w:themeColor="text1"/>
        </w:rPr>
        <w:t>7</w:t>
      </w:r>
      <w:r w:rsidRPr="001349A7">
        <w:rPr>
          <w:color w:val="000000" w:themeColor="text1"/>
          <w:lang w:val="vi-VN"/>
        </w:rPr>
        <w:t xml:space="preserve"> của Bộ Văn hóa, Thể thao và Du lịch</w:t>
      </w:r>
      <w:r w:rsidR="006F2D7D" w:rsidRPr="001349A7">
        <w:rPr>
          <w:color w:val="000000" w:themeColor="text1"/>
        </w:rPr>
        <w:t xml:space="preserve"> quy định việc thu thập, báo cáo thông tin về gia đình và phòng, chống bạo lực gia đình.</w:t>
      </w:r>
    </w:p>
    <w:p w14:paraId="6662F645" w14:textId="6938D6CE" w:rsidR="00A3663A" w:rsidRPr="001349A7" w:rsidRDefault="00A04336" w:rsidP="00A3663A">
      <w:pPr>
        <w:shd w:val="clear" w:color="auto" w:fill="FFFFFF"/>
        <w:spacing w:before="120"/>
        <w:ind w:firstLine="680"/>
        <w:jc w:val="both"/>
        <w:rPr>
          <w:color w:val="000000" w:themeColor="text1"/>
        </w:rPr>
      </w:pPr>
      <w:r w:rsidRPr="001349A7">
        <w:rPr>
          <w:color w:val="000000" w:themeColor="text1"/>
        </w:rPr>
        <w:lastRenderedPageBreak/>
        <w:t>2. </w:t>
      </w:r>
      <w:r w:rsidRPr="001349A7">
        <w:rPr>
          <w:color w:val="000000" w:themeColor="text1"/>
          <w:lang w:val="vi-VN"/>
        </w:rPr>
        <w:t>Các sở, ban, ngành liên quan</w:t>
      </w:r>
      <w:r w:rsidR="00A3663A" w:rsidRPr="001349A7">
        <w:rPr>
          <w:color w:val="000000" w:themeColor="text1"/>
        </w:rPr>
        <w:t xml:space="preserve"> </w:t>
      </w:r>
      <w:r w:rsidRPr="001349A7">
        <w:rPr>
          <w:color w:val="000000" w:themeColor="text1"/>
          <w:lang w:val="vi-VN"/>
        </w:rPr>
        <w:t xml:space="preserve">có trách nhiệm báo cáo định kỳ </w:t>
      </w:r>
      <w:r w:rsidRPr="001349A7">
        <w:rPr>
          <w:i/>
          <w:iCs/>
          <w:color w:val="000000" w:themeColor="text1"/>
          <w:lang w:val="vi-VN"/>
        </w:rPr>
        <w:t xml:space="preserve">(báo cáo 6 tháng trước ngày </w:t>
      </w:r>
      <w:r w:rsidR="00A3663A" w:rsidRPr="001349A7">
        <w:rPr>
          <w:i/>
          <w:iCs/>
          <w:color w:val="000000" w:themeColor="text1"/>
        </w:rPr>
        <w:t>15</w:t>
      </w:r>
      <w:r w:rsidRPr="001349A7">
        <w:rPr>
          <w:i/>
          <w:iCs/>
          <w:color w:val="000000" w:themeColor="text1"/>
          <w:lang w:val="vi-VN"/>
        </w:rPr>
        <w:t>/6, báo cáo năm trước ngày 01/12)</w:t>
      </w:r>
      <w:r w:rsidRPr="001349A7">
        <w:rPr>
          <w:color w:val="000000" w:themeColor="text1"/>
          <w:lang w:val="vi-VN"/>
        </w:rPr>
        <w:t xml:space="preserve"> hoặc báo cáo đột xuất </w:t>
      </w:r>
      <w:r w:rsidR="00A3663A" w:rsidRPr="001349A7">
        <w:rPr>
          <w:color w:val="000000" w:themeColor="text1"/>
        </w:rPr>
        <w:t xml:space="preserve">(nếu có) </w:t>
      </w:r>
      <w:r w:rsidRPr="001349A7">
        <w:rPr>
          <w:color w:val="000000" w:themeColor="text1"/>
          <w:lang w:val="vi-VN"/>
        </w:rPr>
        <w:t>g</w:t>
      </w:r>
      <w:r w:rsidRPr="001349A7">
        <w:rPr>
          <w:color w:val="000000" w:themeColor="text1"/>
        </w:rPr>
        <w:t>ử</w:t>
      </w:r>
      <w:r w:rsidRPr="001349A7">
        <w:rPr>
          <w:color w:val="000000" w:themeColor="text1"/>
          <w:lang w:val="vi-VN"/>
        </w:rPr>
        <w:t>i Ủy ban nhân dân tỉnh (qua S</w:t>
      </w:r>
      <w:r w:rsidRPr="001349A7">
        <w:rPr>
          <w:color w:val="000000" w:themeColor="text1"/>
        </w:rPr>
        <w:t>ở</w:t>
      </w:r>
      <w:r w:rsidRPr="001349A7">
        <w:rPr>
          <w:color w:val="000000" w:themeColor="text1"/>
          <w:lang w:val="vi-VN"/>
        </w:rPr>
        <w:t> V</w:t>
      </w:r>
      <w:r w:rsidRPr="001349A7">
        <w:rPr>
          <w:color w:val="000000" w:themeColor="text1"/>
        </w:rPr>
        <w:t>ă</w:t>
      </w:r>
      <w:r w:rsidRPr="001349A7">
        <w:rPr>
          <w:color w:val="000000" w:themeColor="text1"/>
          <w:lang w:val="vi-VN"/>
        </w:rPr>
        <w:t>n hóa, Thể thao và Du lịch)</w:t>
      </w:r>
      <w:r w:rsidR="00A3663A" w:rsidRPr="001349A7">
        <w:rPr>
          <w:color w:val="000000" w:themeColor="text1"/>
        </w:rPr>
        <w:t xml:space="preserve"> tổng hợp theo quy định.</w:t>
      </w:r>
    </w:p>
    <w:p w14:paraId="20AE9E2C" w14:textId="66F650EE" w:rsidR="002D4F19" w:rsidRPr="001349A7" w:rsidRDefault="002D4F19" w:rsidP="00A3663A">
      <w:pPr>
        <w:shd w:val="clear" w:color="auto" w:fill="FFFFFF"/>
        <w:spacing w:before="120"/>
        <w:ind w:firstLine="680"/>
        <w:jc w:val="both"/>
        <w:rPr>
          <w:b/>
          <w:color w:val="000000" w:themeColor="text1"/>
        </w:rPr>
      </w:pPr>
      <w:r w:rsidRPr="001349A7">
        <w:rPr>
          <w:b/>
          <w:color w:val="000000" w:themeColor="text1"/>
        </w:rPr>
        <w:t xml:space="preserve">Điều </w:t>
      </w:r>
      <w:r w:rsidR="0033773D" w:rsidRPr="001349A7">
        <w:rPr>
          <w:b/>
          <w:color w:val="000000" w:themeColor="text1"/>
        </w:rPr>
        <w:t>2</w:t>
      </w:r>
      <w:r w:rsidR="000D20B7" w:rsidRPr="001349A7">
        <w:rPr>
          <w:b/>
          <w:color w:val="000000" w:themeColor="text1"/>
        </w:rPr>
        <w:t>1</w:t>
      </w:r>
      <w:r w:rsidRPr="001349A7">
        <w:rPr>
          <w:b/>
          <w:color w:val="000000" w:themeColor="text1"/>
        </w:rPr>
        <w:t>. Kinh phí thực hiện</w:t>
      </w:r>
    </w:p>
    <w:p w14:paraId="314BFB67" w14:textId="1C929ECA" w:rsidR="00A674A4" w:rsidRPr="001349A7" w:rsidRDefault="00A674A4" w:rsidP="00A674A4">
      <w:pPr>
        <w:shd w:val="clear" w:color="auto" w:fill="FFFFFF"/>
        <w:spacing w:before="120" w:after="120" w:line="234" w:lineRule="atLeast"/>
        <w:ind w:firstLine="680"/>
        <w:jc w:val="both"/>
        <w:rPr>
          <w:color w:val="000000" w:themeColor="text1"/>
        </w:rPr>
      </w:pPr>
      <w:r w:rsidRPr="001349A7">
        <w:rPr>
          <w:color w:val="000000" w:themeColor="text1"/>
        </w:rPr>
        <w:t>1. </w:t>
      </w:r>
      <w:r w:rsidRPr="001349A7">
        <w:rPr>
          <w:color w:val="000000" w:themeColor="text1"/>
          <w:lang w:val="vi-VN"/>
        </w:rPr>
        <w:t>Hàng n</w:t>
      </w:r>
      <w:r w:rsidRPr="001349A7">
        <w:rPr>
          <w:color w:val="000000" w:themeColor="text1"/>
        </w:rPr>
        <w:t>ă</w:t>
      </w:r>
      <w:r w:rsidRPr="001349A7">
        <w:rPr>
          <w:color w:val="000000" w:themeColor="text1"/>
          <w:lang w:val="vi-VN"/>
        </w:rPr>
        <w:t>m, Sở Tài chính chủ trì, phối hợp với Sở Văn h</w:t>
      </w:r>
      <w:r w:rsidRPr="001349A7">
        <w:rPr>
          <w:color w:val="000000" w:themeColor="text1"/>
        </w:rPr>
        <w:t>ó</w:t>
      </w:r>
      <w:r w:rsidRPr="001349A7">
        <w:rPr>
          <w:color w:val="000000" w:themeColor="text1"/>
          <w:lang w:val="vi-VN"/>
        </w:rPr>
        <w:t>a, Thể thao và Du lịch và các sở, ban, ngành có liên quan bố trí ngân sách, đảm bảo nguồn kinh ph</w:t>
      </w:r>
      <w:r w:rsidRPr="001349A7">
        <w:rPr>
          <w:color w:val="000000" w:themeColor="text1"/>
        </w:rPr>
        <w:t>í </w:t>
      </w:r>
      <w:r w:rsidRPr="001349A7">
        <w:rPr>
          <w:color w:val="000000" w:themeColor="text1"/>
          <w:lang w:val="vi-VN"/>
        </w:rPr>
        <w:t>thường xuyên cho việc triển khai các hoạt động phòng, chống bạo lực gia đình</w:t>
      </w:r>
      <w:r w:rsidRPr="001349A7">
        <w:rPr>
          <w:color w:val="000000" w:themeColor="text1"/>
        </w:rPr>
        <w:t xml:space="preserve"> theo Nghị định số 76/2023/NĐ-CP ngày 01/11/2023 của Chính phủ quy định chi tiết một số điều của Luật Phòng, chống bạo lực gia đình</w:t>
      </w:r>
      <w:r w:rsidRPr="001349A7">
        <w:rPr>
          <w:color w:val="000000" w:themeColor="text1"/>
          <w:lang w:val="vi-VN"/>
        </w:rPr>
        <w:t>.</w:t>
      </w:r>
    </w:p>
    <w:p w14:paraId="4AF86CDE" w14:textId="4A28E450" w:rsidR="00A674A4" w:rsidRPr="001349A7" w:rsidRDefault="00A674A4" w:rsidP="00A674A4">
      <w:pPr>
        <w:shd w:val="clear" w:color="auto" w:fill="FFFFFF"/>
        <w:spacing w:before="120" w:after="120" w:line="234" w:lineRule="atLeast"/>
        <w:ind w:firstLine="680"/>
        <w:jc w:val="both"/>
        <w:rPr>
          <w:color w:val="000000" w:themeColor="text1"/>
        </w:rPr>
      </w:pPr>
      <w:r w:rsidRPr="001349A7">
        <w:rPr>
          <w:color w:val="000000" w:themeColor="text1"/>
        </w:rPr>
        <w:t>2. </w:t>
      </w:r>
      <w:r w:rsidRPr="001349A7">
        <w:rPr>
          <w:color w:val="000000" w:themeColor="text1"/>
          <w:lang w:val="vi-VN"/>
        </w:rPr>
        <w:t xml:space="preserve">Kinh phí thực hiện các hoạt động phối hợp liên ngành trong phòng, chống bạo lực gia đình của </w:t>
      </w:r>
      <w:r w:rsidRPr="001349A7">
        <w:rPr>
          <w:color w:val="000000" w:themeColor="text1"/>
        </w:rPr>
        <w:t>các xã, phường</w:t>
      </w:r>
      <w:r w:rsidRPr="001349A7">
        <w:rPr>
          <w:color w:val="000000" w:themeColor="text1"/>
          <w:lang w:val="vi-VN"/>
        </w:rPr>
        <w:t xml:space="preserve"> do ngân sách </w:t>
      </w:r>
      <w:r w:rsidRPr="001349A7">
        <w:rPr>
          <w:color w:val="000000" w:themeColor="text1"/>
        </w:rPr>
        <w:t>xã, phường</w:t>
      </w:r>
      <w:r w:rsidRPr="001349A7">
        <w:rPr>
          <w:color w:val="000000" w:themeColor="text1"/>
          <w:lang w:val="vi-VN"/>
        </w:rPr>
        <w:t xml:space="preserve"> đảm bảo </w:t>
      </w:r>
      <w:r w:rsidRPr="001349A7">
        <w:rPr>
          <w:i/>
          <w:iCs/>
          <w:color w:val="000000" w:themeColor="text1"/>
          <w:lang w:val="vi-VN"/>
        </w:rPr>
        <w:t>(</w:t>
      </w:r>
      <w:proofErr w:type="gramStart"/>
      <w:r w:rsidR="00236425" w:rsidRPr="001349A7">
        <w:rPr>
          <w:i/>
          <w:iCs/>
          <w:color w:val="000000" w:themeColor="text1"/>
        </w:rPr>
        <w:t>theo</w:t>
      </w:r>
      <w:proofErr w:type="gramEnd"/>
      <w:r w:rsidRPr="001349A7">
        <w:rPr>
          <w:color w:val="000000" w:themeColor="text1"/>
        </w:rPr>
        <w:t xml:space="preserve"> </w:t>
      </w:r>
      <w:r w:rsidRPr="001349A7">
        <w:rPr>
          <w:i/>
          <w:color w:val="000000" w:themeColor="text1"/>
        </w:rPr>
        <w:t>Nghị định số 76/2023/NĐ-CP ngày 01/11/2023 của Chính phủ quy định chi tiết một số điều của Luật Phòng, chống bạo lực gia đình</w:t>
      </w:r>
      <w:r w:rsidRPr="001349A7">
        <w:rPr>
          <w:i/>
          <w:iCs/>
          <w:color w:val="000000" w:themeColor="text1"/>
          <w:lang w:val="vi-VN"/>
        </w:rPr>
        <w:t>)</w:t>
      </w:r>
      <w:r w:rsidRPr="001349A7">
        <w:rPr>
          <w:color w:val="000000" w:themeColor="text1"/>
          <w:lang w:val="vi-VN"/>
        </w:rPr>
        <w:t>.</w:t>
      </w:r>
    </w:p>
    <w:p w14:paraId="3775614F" w14:textId="77777777" w:rsidR="00A674A4" w:rsidRPr="001349A7" w:rsidRDefault="00A674A4" w:rsidP="00A674A4">
      <w:pPr>
        <w:shd w:val="clear" w:color="auto" w:fill="FFFFFF"/>
        <w:spacing w:before="120" w:after="120" w:line="234" w:lineRule="atLeast"/>
        <w:ind w:firstLine="680"/>
        <w:jc w:val="both"/>
        <w:rPr>
          <w:color w:val="000000" w:themeColor="text1"/>
        </w:rPr>
      </w:pPr>
      <w:r w:rsidRPr="001349A7">
        <w:rPr>
          <w:color w:val="000000" w:themeColor="text1"/>
        </w:rPr>
        <w:t>3. </w:t>
      </w:r>
      <w:r w:rsidRPr="001349A7">
        <w:rPr>
          <w:color w:val="000000" w:themeColor="text1"/>
          <w:lang w:val="vi-VN"/>
        </w:rPr>
        <w:t>Huy động nguồn lực từ các nguồn khác nhằm tăng cường hiệu quả các hoạt động phối hợp liên ngành trong công tác phòng, ch</w:t>
      </w:r>
      <w:r w:rsidRPr="001349A7">
        <w:rPr>
          <w:color w:val="000000" w:themeColor="text1"/>
        </w:rPr>
        <w:t>ố</w:t>
      </w:r>
      <w:r w:rsidRPr="001349A7">
        <w:rPr>
          <w:color w:val="000000" w:themeColor="text1"/>
          <w:lang w:val="vi-VN"/>
        </w:rPr>
        <w:t>ng bạo lực gia đình</w:t>
      </w:r>
      <w:r w:rsidRPr="001349A7">
        <w:rPr>
          <w:color w:val="000000" w:themeColor="text1"/>
        </w:rPr>
        <w:t>.</w:t>
      </w:r>
    </w:p>
    <w:p w14:paraId="65371B04" w14:textId="77777777" w:rsidR="00C40CD1" w:rsidRDefault="00C40CD1" w:rsidP="00CC65A2">
      <w:pPr>
        <w:spacing w:before="120" w:after="120"/>
        <w:jc w:val="both"/>
        <w:rPr>
          <w:b/>
          <w:bCs/>
          <w:color w:val="000000"/>
        </w:rPr>
      </w:pPr>
    </w:p>
    <w:p w14:paraId="0E1460CB" w14:textId="77777777" w:rsidR="00C40CD1" w:rsidRPr="00486070" w:rsidRDefault="00C40CD1" w:rsidP="00073AFF">
      <w:pPr>
        <w:spacing w:before="120" w:after="120"/>
        <w:ind w:firstLine="680"/>
        <w:jc w:val="both"/>
        <w:rPr>
          <w:b/>
          <w:bCs/>
          <w:color w:val="000000"/>
        </w:rPr>
      </w:pPr>
    </w:p>
    <w:p w14:paraId="3ED1F448" w14:textId="77777777" w:rsidR="00FD0658" w:rsidRDefault="00FD0658" w:rsidP="0061086E">
      <w:pPr>
        <w:spacing w:before="120" w:after="120"/>
      </w:pPr>
    </w:p>
    <w:sectPr w:rsidR="00FD0658" w:rsidSect="00FD5046">
      <w:headerReference w:type="default" r:id="rId9"/>
      <w:pgSz w:w="11907" w:h="16840" w:code="9"/>
      <w:pgMar w:top="964" w:right="964" w:bottom="964" w:left="158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7534E" w14:textId="77777777" w:rsidR="00B51CAB" w:rsidRDefault="00B51CAB" w:rsidP="0061086E">
      <w:r>
        <w:separator/>
      </w:r>
    </w:p>
  </w:endnote>
  <w:endnote w:type="continuationSeparator" w:id="0">
    <w:p w14:paraId="53C0416F" w14:textId="77777777" w:rsidR="00B51CAB" w:rsidRDefault="00B51CAB" w:rsidP="0061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E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1C12E" w14:textId="77777777" w:rsidR="00B51CAB" w:rsidRDefault="00B51CAB" w:rsidP="0061086E">
      <w:r>
        <w:separator/>
      </w:r>
    </w:p>
  </w:footnote>
  <w:footnote w:type="continuationSeparator" w:id="0">
    <w:p w14:paraId="38D88742" w14:textId="77777777" w:rsidR="00B51CAB" w:rsidRDefault="00B51CAB" w:rsidP="00610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438011"/>
      <w:docPartObj>
        <w:docPartGallery w:val="Page Numbers (Top of Page)"/>
        <w:docPartUnique/>
      </w:docPartObj>
    </w:sdtPr>
    <w:sdtEndPr>
      <w:rPr>
        <w:noProof/>
      </w:rPr>
    </w:sdtEndPr>
    <w:sdtContent>
      <w:p w14:paraId="48ED823C" w14:textId="47C88389" w:rsidR="0061086E" w:rsidRDefault="0061086E">
        <w:pPr>
          <w:pStyle w:val="Header"/>
          <w:jc w:val="center"/>
        </w:pPr>
        <w:r>
          <w:fldChar w:fldCharType="begin"/>
        </w:r>
        <w:r>
          <w:instrText xml:space="preserve"> PAGE   \* MERGEFORMAT </w:instrText>
        </w:r>
        <w:r>
          <w:fldChar w:fldCharType="separate"/>
        </w:r>
        <w:r w:rsidR="00B607F2">
          <w:rPr>
            <w:noProof/>
          </w:rPr>
          <w:t>8</w:t>
        </w:r>
        <w:r>
          <w:rPr>
            <w:noProof/>
          </w:rPr>
          <w:fldChar w:fldCharType="end"/>
        </w:r>
      </w:p>
    </w:sdtContent>
  </w:sdt>
  <w:p w14:paraId="5AAA184E" w14:textId="77777777" w:rsidR="0061086E" w:rsidRDefault="006108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86B23"/>
    <w:multiLevelType w:val="hybridMultilevel"/>
    <w:tmpl w:val="F13402BC"/>
    <w:lvl w:ilvl="0" w:tplc="2B329022">
      <w:start w:val="1"/>
      <w:numFmt w:val="decimal"/>
      <w:lvlText w:val="%1."/>
      <w:lvlJc w:val="left"/>
      <w:pPr>
        <w:ind w:left="1040" w:hanging="360"/>
      </w:pPr>
      <w:rPr>
        <w:rFonts w:hint="default"/>
        <w:color w:val="00000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nsid w:val="217B158F"/>
    <w:multiLevelType w:val="hybridMultilevel"/>
    <w:tmpl w:val="912E06DA"/>
    <w:lvl w:ilvl="0" w:tplc="AF46B03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D1"/>
    <w:rsid w:val="000018BF"/>
    <w:rsid w:val="0000309C"/>
    <w:rsid w:val="00010B21"/>
    <w:rsid w:val="00011555"/>
    <w:rsid w:val="00014032"/>
    <w:rsid w:val="000224D0"/>
    <w:rsid w:val="00023938"/>
    <w:rsid w:val="00025164"/>
    <w:rsid w:val="00042BC6"/>
    <w:rsid w:val="00047CFA"/>
    <w:rsid w:val="00047EB1"/>
    <w:rsid w:val="00052404"/>
    <w:rsid w:val="00054674"/>
    <w:rsid w:val="000546B3"/>
    <w:rsid w:val="00054DB6"/>
    <w:rsid w:val="00061620"/>
    <w:rsid w:val="00073AFF"/>
    <w:rsid w:val="00075516"/>
    <w:rsid w:val="00075C6C"/>
    <w:rsid w:val="000858A2"/>
    <w:rsid w:val="000A1383"/>
    <w:rsid w:val="000B004F"/>
    <w:rsid w:val="000B22C1"/>
    <w:rsid w:val="000B5F2C"/>
    <w:rsid w:val="000C0CDE"/>
    <w:rsid w:val="000C1A48"/>
    <w:rsid w:val="000C5B2C"/>
    <w:rsid w:val="000C641B"/>
    <w:rsid w:val="000D071E"/>
    <w:rsid w:val="000D1D0E"/>
    <w:rsid w:val="000D20B7"/>
    <w:rsid w:val="000E34EC"/>
    <w:rsid w:val="000E4372"/>
    <w:rsid w:val="000E497B"/>
    <w:rsid w:val="000F5716"/>
    <w:rsid w:val="000F69AF"/>
    <w:rsid w:val="0010617E"/>
    <w:rsid w:val="001304E4"/>
    <w:rsid w:val="00131DA5"/>
    <w:rsid w:val="0013274B"/>
    <w:rsid w:val="001349A7"/>
    <w:rsid w:val="00134A1D"/>
    <w:rsid w:val="0014616E"/>
    <w:rsid w:val="00146F6C"/>
    <w:rsid w:val="001931B3"/>
    <w:rsid w:val="00193996"/>
    <w:rsid w:val="001A50D5"/>
    <w:rsid w:val="001A785E"/>
    <w:rsid w:val="001B44CA"/>
    <w:rsid w:val="001D1C2B"/>
    <w:rsid w:val="001D29BA"/>
    <w:rsid w:val="001D4872"/>
    <w:rsid w:val="001E4063"/>
    <w:rsid w:val="001F4B29"/>
    <w:rsid w:val="00201FB8"/>
    <w:rsid w:val="00207046"/>
    <w:rsid w:val="00207E91"/>
    <w:rsid w:val="00210B23"/>
    <w:rsid w:val="0021340F"/>
    <w:rsid w:val="00216793"/>
    <w:rsid w:val="00220877"/>
    <w:rsid w:val="00220F15"/>
    <w:rsid w:val="00224B41"/>
    <w:rsid w:val="00226A20"/>
    <w:rsid w:val="0022760C"/>
    <w:rsid w:val="00236425"/>
    <w:rsid w:val="00237DA8"/>
    <w:rsid w:val="00245A80"/>
    <w:rsid w:val="00261B15"/>
    <w:rsid w:val="00264663"/>
    <w:rsid w:val="00264E6A"/>
    <w:rsid w:val="002710E1"/>
    <w:rsid w:val="00271AED"/>
    <w:rsid w:val="0027640B"/>
    <w:rsid w:val="00280E34"/>
    <w:rsid w:val="00281ABE"/>
    <w:rsid w:val="00281AE1"/>
    <w:rsid w:val="00281FFE"/>
    <w:rsid w:val="00287080"/>
    <w:rsid w:val="00296B5D"/>
    <w:rsid w:val="002A0194"/>
    <w:rsid w:val="002A49A0"/>
    <w:rsid w:val="002A4A30"/>
    <w:rsid w:val="002A5509"/>
    <w:rsid w:val="002A74A0"/>
    <w:rsid w:val="002B2F7B"/>
    <w:rsid w:val="002B3888"/>
    <w:rsid w:val="002B5268"/>
    <w:rsid w:val="002C4B22"/>
    <w:rsid w:val="002D089E"/>
    <w:rsid w:val="002D2D5F"/>
    <w:rsid w:val="002D3CA1"/>
    <w:rsid w:val="002D4F19"/>
    <w:rsid w:val="002D592F"/>
    <w:rsid w:val="002E0600"/>
    <w:rsid w:val="002E0B78"/>
    <w:rsid w:val="002E3D89"/>
    <w:rsid w:val="002F3A29"/>
    <w:rsid w:val="002F73B8"/>
    <w:rsid w:val="00300EAF"/>
    <w:rsid w:val="00302169"/>
    <w:rsid w:val="0030427B"/>
    <w:rsid w:val="003054F8"/>
    <w:rsid w:val="0030603E"/>
    <w:rsid w:val="0031263F"/>
    <w:rsid w:val="003150D0"/>
    <w:rsid w:val="00315372"/>
    <w:rsid w:val="00315EF4"/>
    <w:rsid w:val="003248B9"/>
    <w:rsid w:val="00325F52"/>
    <w:rsid w:val="00326D6B"/>
    <w:rsid w:val="003326A3"/>
    <w:rsid w:val="00332E0D"/>
    <w:rsid w:val="0033773D"/>
    <w:rsid w:val="00340286"/>
    <w:rsid w:val="0034167D"/>
    <w:rsid w:val="00341C29"/>
    <w:rsid w:val="00346F16"/>
    <w:rsid w:val="003519CD"/>
    <w:rsid w:val="0035436F"/>
    <w:rsid w:val="00354B88"/>
    <w:rsid w:val="00356977"/>
    <w:rsid w:val="0035728B"/>
    <w:rsid w:val="003577D9"/>
    <w:rsid w:val="003673EA"/>
    <w:rsid w:val="00373CF6"/>
    <w:rsid w:val="00377ADD"/>
    <w:rsid w:val="003834BA"/>
    <w:rsid w:val="00386A01"/>
    <w:rsid w:val="003912EB"/>
    <w:rsid w:val="0039260F"/>
    <w:rsid w:val="00392C38"/>
    <w:rsid w:val="003956A3"/>
    <w:rsid w:val="003A0E3B"/>
    <w:rsid w:val="003A2A03"/>
    <w:rsid w:val="003A67D3"/>
    <w:rsid w:val="003B1ABE"/>
    <w:rsid w:val="003B1E37"/>
    <w:rsid w:val="003B4365"/>
    <w:rsid w:val="003B439F"/>
    <w:rsid w:val="003C0163"/>
    <w:rsid w:val="003C7FA5"/>
    <w:rsid w:val="003D6A6A"/>
    <w:rsid w:val="003E0AFA"/>
    <w:rsid w:val="003E2424"/>
    <w:rsid w:val="003E5E42"/>
    <w:rsid w:val="003E5FC1"/>
    <w:rsid w:val="004033CF"/>
    <w:rsid w:val="00405814"/>
    <w:rsid w:val="004316F8"/>
    <w:rsid w:val="0043555E"/>
    <w:rsid w:val="004400D4"/>
    <w:rsid w:val="0044033D"/>
    <w:rsid w:val="00450EB6"/>
    <w:rsid w:val="004538D6"/>
    <w:rsid w:val="004548EC"/>
    <w:rsid w:val="0045594D"/>
    <w:rsid w:val="00461B0C"/>
    <w:rsid w:val="00464817"/>
    <w:rsid w:val="00464C54"/>
    <w:rsid w:val="00466C6C"/>
    <w:rsid w:val="00470233"/>
    <w:rsid w:val="004779FD"/>
    <w:rsid w:val="00485954"/>
    <w:rsid w:val="00494C73"/>
    <w:rsid w:val="00494CDC"/>
    <w:rsid w:val="0049527A"/>
    <w:rsid w:val="00496F72"/>
    <w:rsid w:val="00497A5C"/>
    <w:rsid w:val="004A02C8"/>
    <w:rsid w:val="004A3E0F"/>
    <w:rsid w:val="004B4E2E"/>
    <w:rsid w:val="004C5859"/>
    <w:rsid w:val="004D6F1D"/>
    <w:rsid w:val="004E2998"/>
    <w:rsid w:val="004F0371"/>
    <w:rsid w:val="004F3245"/>
    <w:rsid w:val="004F531B"/>
    <w:rsid w:val="005053FC"/>
    <w:rsid w:val="00505FE4"/>
    <w:rsid w:val="00510E75"/>
    <w:rsid w:val="0051262D"/>
    <w:rsid w:val="005136D8"/>
    <w:rsid w:val="00515C3F"/>
    <w:rsid w:val="00517BDA"/>
    <w:rsid w:val="0052203F"/>
    <w:rsid w:val="0052562C"/>
    <w:rsid w:val="0052611E"/>
    <w:rsid w:val="00527245"/>
    <w:rsid w:val="00527872"/>
    <w:rsid w:val="00537B8E"/>
    <w:rsid w:val="00542516"/>
    <w:rsid w:val="005429B1"/>
    <w:rsid w:val="0054371B"/>
    <w:rsid w:val="00544705"/>
    <w:rsid w:val="00555B80"/>
    <w:rsid w:val="00556420"/>
    <w:rsid w:val="00557561"/>
    <w:rsid w:val="00566286"/>
    <w:rsid w:val="00577978"/>
    <w:rsid w:val="00590918"/>
    <w:rsid w:val="005916D6"/>
    <w:rsid w:val="005922A5"/>
    <w:rsid w:val="00594051"/>
    <w:rsid w:val="00596340"/>
    <w:rsid w:val="005A47ED"/>
    <w:rsid w:val="005A51E1"/>
    <w:rsid w:val="005A534A"/>
    <w:rsid w:val="005A7287"/>
    <w:rsid w:val="005B0D5F"/>
    <w:rsid w:val="005B1422"/>
    <w:rsid w:val="005B7AE8"/>
    <w:rsid w:val="005C122B"/>
    <w:rsid w:val="005D1587"/>
    <w:rsid w:val="005D2C69"/>
    <w:rsid w:val="005D367F"/>
    <w:rsid w:val="005D3C47"/>
    <w:rsid w:val="005D4196"/>
    <w:rsid w:val="005D6D61"/>
    <w:rsid w:val="005D7FB0"/>
    <w:rsid w:val="005E01ED"/>
    <w:rsid w:val="005E2D7D"/>
    <w:rsid w:val="005E4EF3"/>
    <w:rsid w:val="005F1933"/>
    <w:rsid w:val="005F21F4"/>
    <w:rsid w:val="006053D0"/>
    <w:rsid w:val="0061086E"/>
    <w:rsid w:val="00610FFC"/>
    <w:rsid w:val="00611D93"/>
    <w:rsid w:val="00623EF4"/>
    <w:rsid w:val="0062586E"/>
    <w:rsid w:val="00627378"/>
    <w:rsid w:val="00631CB9"/>
    <w:rsid w:val="00632219"/>
    <w:rsid w:val="006352F8"/>
    <w:rsid w:val="00640873"/>
    <w:rsid w:val="00642F32"/>
    <w:rsid w:val="00655A5A"/>
    <w:rsid w:val="0066549D"/>
    <w:rsid w:val="00666769"/>
    <w:rsid w:val="00667177"/>
    <w:rsid w:val="006705BF"/>
    <w:rsid w:val="00671897"/>
    <w:rsid w:val="006739A7"/>
    <w:rsid w:val="006806E9"/>
    <w:rsid w:val="0068551C"/>
    <w:rsid w:val="00697166"/>
    <w:rsid w:val="006A2D16"/>
    <w:rsid w:val="006C1E1A"/>
    <w:rsid w:val="006C20E7"/>
    <w:rsid w:val="006C4215"/>
    <w:rsid w:val="006C7391"/>
    <w:rsid w:val="006E49FD"/>
    <w:rsid w:val="006E66A0"/>
    <w:rsid w:val="006E71F6"/>
    <w:rsid w:val="006E73BE"/>
    <w:rsid w:val="006F2D7D"/>
    <w:rsid w:val="006F5906"/>
    <w:rsid w:val="006F5D71"/>
    <w:rsid w:val="00702E5B"/>
    <w:rsid w:val="00703D2E"/>
    <w:rsid w:val="00705919"/>
    <w:rsid w:val="00715143"/>
    <w:rsid w:val="007158D1"/>
    <w:rsid w:val="00720567"/>
    <w:rsid w:val="00722A0A"/>
    <w:rsid w:val="00724AA0"/>
    <w:rsid w:val="00727634"/>
    <w:rsid w:val="007300B6"/>
    <w:rsid w:val="007324EF"/>
    <w:rsid w:val="0073785E"/>
    <w:rsid w:val="00740DD1"/>
    <w:rsid w:val="007452B4"/>
    <w:rsid w:val="00750404"/>
    <w:rsid w:val="00753F2F"/>
    <w:rsid w:val="007573A3"/>
    <w:rsid w:val="00763362"/>
    <w:rsid w:val="00773B00"/>
    <w:rsid w:val="007773FA"/>
    <w:rsid w:val="00780912"/>
    <w:rsid w:val="00784A00"/>
    <w:rsid w:val="00790F9E"/>
    <w:rsid w:val="0079195C"/>
    <w:rsid w:val="00795FAD"/>
    <w:rsid w:val="00797830"/>
    <w:rsid w:val="007A35E0"/>
    <w:rsid w:val="007B1473"/>
    <w:rsid w:val="007B3EFA"/>
    <w:rsid w:val="007B7C52"/>
    <w:rsid w:val="007D197C"/>
    <w:rsid w:val="007D1E33"/>
    <w:rsid w:val="007E0FAD"/>
    <w:rsid w:val="007E26C6"/>
    <w:rsid w:val="007E6B51"/>
    <w:rsid w:val="007E6EEF"/>
    <w:rsid w:val="007F1560"/>
    <w:rsid w:val="007F51EE"/>
    <w:rsid w:val="007F531B"/>
    <w:rsid w:val="00800332"/>
    <w:rsid w:val="00811BC6"/>
    <w:rsid w:val="00815074"/>
    <w:rsid w:val="00815211"/>
    <w:rsid w:val="00815BA8"/>
    <w:rsid w:val="0082009A"/>
    <w:rsid w:val="0082322E"/>
    <w:rsid w:val="008322F1"/>
    <w:rsid w:val="0083386A"/>
    <w:rsid w:val="0084392D"/>
    <w:rsid w:val="00844EBF"/>
    <w:rsid w:val="00850DB3"/>
    <w:rsid w:val="00853E4F"/>
    <w:rsid w:val="00862EDB"/>
    <w:rsid w:val="0086469A"/>
    <w:rsid w:val="00864A07"/>
    <w:rsid w:val="008712E8"/>
    <w:rsid w:val="00891C1A"/>
    <w:rsid w:val="00896024"/>
    <w:rsid w:val="008979E6"/>
    <w:rsid w:val="008A5165"/>
    <w:rsid w:val="008B1AB8"/>
    <w:rsid w:val="008B6988"/>
    <w:rsid w:val="008C0281"/>
    <w:rsid w:val="008C3781"/>
    <w:rsid w:val="008C4C20"/>
    <w:rsid w:val="008C700A"/>
    <w:rsid w:val="008D46B9"/>
    <w:rsid w:val="008D5C4E"/>
    <w:rsid w:val="008D69B1"/>
    <w:rsid w:val="008E02B8"/>
    <w:rsid w:val="008E38FA"/>
    <w:rsid w:val="008F070C"/>
    <w:rsid w:val="008F15FA"/>
    <w:rsid w:val="008F672D"/>
    <w:rsid w:val="008F70AD"/>
    <w:rsid w:val="008F713D"/>
    <w:rsid w:val="008F764B"/>
    <w:rsid w:val="009001E0"/>
    <w:rsid w:val="009004C6"/>
    <w:rsid w:val="00900A94"/>
    <w:rsid w:val="009024AE"/>
    <w:rsid w:val="00903295"/>
    <w:rsid w:val="00922708"/>
    <w:rsid w:val="0092324C"/>
    <w:rsid w:val="00924331"/>
    <w:rsid w:val="00925C06"/>
    <w:rsid w:val="00925C91"/>
    <w:rsid w:val="00932948"/>
    <w:rsid w:val="009357DE"/>
    <w:rsid w:val="0094072D"/>
    <w:rsid w:val="00941150"/>
    <w:rsid w:val="00942A2F"/>
    <w:rsid w:val="00943080"/>
    <w:rsid w:val="00952D93"/>
    <w:rsid w:val="00954833"/>
    <w:rsid w:val="00966217"/>
    <w:rsid w:val="00986BA6"/>
    <w:rsid w:val="0098723F"/>
    <w:rsid w:val="00987C4D"/>
    <w:rsid w:val="009931E0"/>
    <w:rsid w:val="00995CB3"/>
    <w:rsid w:val="00995D7E"/>
    <w:rsid w:val="009A3D90"/>
    <w:rsid w:val="009A4012"/>
    <w:rsid w:val="009A6785"/>
    <w:rsid w:val="009B2C25"/>
    <w:rsid w:val="009B4DDC"/>
    <w:rsid w:val="009B6283"/>
    <w:rsid w:val="009C1C0B"/>
    <w:rsid w:val="009C2E82"/>
    <w:rsid w:val="009C366B"/>
    <w:rsid w:val="009C38B9"/>
    <w:rsid w:val="009C792E"/>
    <w:rsid w:val="009D21AD"/>
    <w:rsid w:val="009D3A4E"/>
    <w:rsid w:val="009D70A2"/>
    <w:rsid w:val="009E5082"/>
    <w:rsid w:val="009E7656"/>
    <w:rsid w:val="009F255C"/>
    <w:rsid w:val="009F557E"/>
    <w:rsid w:val="009F6286"/>
    <w:rsid w:val="009F77C0"/>
    <w:rsid w:val="00A04336"/>
    <w:rsid w:val="00A15114"/>
    <w:rsid w:val="00A15C34"/>
    <w:rsid w:val="00A200B4"/>
    <w:rsid w:val="00A27393"/>
    <w:rsid w:val="00A27AFD"/>
    <w:rsid w:val="00A27C2F"/>
    <w:rsid w:val="00A3663A"/>
    <w:rsid w:val="00A50AF2"/>
    <w:rsid w:val="00A5213B"/>
    <w:rsid w:val="00A5430C"/>
    <w:rsid w:val="00A57B1E"/>
    <w:rsid w:val="00A57D06"/>
    <w:rsid w:val="00A6330D"/>
    <w:rsid w:val="00A6398E"/>
    <w:rsid w:val="00A665F4"/>
    <w:rsid w:val="00A674A4"/>
    <w:rsid w:val="00A71791"/>
    <w:rsid w:val="00A7724D"/>
    <w:rsid w:val="00A82228"/>
    <w:rsid w:val="00A84454"/>
    <w:rsid w:val="00A90202"/>
    <w:rsid w:val="00A9517A"/>
    <w:rsid w:val="00AA69F1"/>
    <w:rsid w:val="00AB152E"/>
    <w:rsid w:val="00AB64E7"/>
    <w:rsid w:val="00AC1AB2"/>
    <w:rsid w:val="00AC69A0"/>
    <w:rsid w:val="00AC7AA7"/>
    <w:rsid w:val="00AD537E"/>
    <w:rsid w:val="00AD5B5A"/>
    <w:rsid w:val="00AD7690"/>
    <w:rsid w:val="00AE191C"/>
    <w:rsid w:val="00AF03A6"/>
    <w:rsid w:val="00AF6EB8"/>
    <w:rsid w:val="00AF7048"/>
    <w:rsid w:val="00B00FD5"/>
    <w:rsid w:val="00B03897"/>
    <w:rsid w:val="00B03A5E"/>
    <w:rsid w:val="00B056E2"/>
    <w:rsid w:val="00B06408"/>
    <w:rsid w:val="00B07194"/>
    <w:rsid w:val="00B07731"/>
    <w:rsid w:val="00B10B69"/>
    <w:rsid w:val="00B14557"/>
    <w:rsid w:val="00B1515D"/>
    <w:rsid w:val="00B20A48"/>
    <w:rsid w:val="00B23FF1"/>
    <w:rsid w:val="00B243A9"/>
    <w:rsid w:val="00B3006C"/>
    <w:rsid w:val="00B31B4B"/>
    <w:rsid w:val="00B3657A"/>
    <w:rsid w:val="00B36D44"/>
    <w:rsid w:val="00B42DBD"/>
    <w:rsid w:val="00B519A3"/>
    <w:rsid w:val="00B51CAB"/>
    <w:rsid w:val="00B55577"/>
    <w:rsid w:val="00B607F2"/>
    <w:rsid w:val="00B742D6"/>
    <w:rsid w:val="00B748F4"/>
    <w:rsid w:val="00B769DA"/>
    <w:rsid w:val="00B76A4F"/>
    <w:rsid w:val="00B83FB2"/>
    <w:rsid w:val="00B85308"/>
    <w:rsid w:val="00B902F4"/>
    <w:rsid w:val="00B9044B"/>
    <w:rsid w:val="00BA537A"/>
    <w:rsid w:val="00BB3722"/>
    <w:rsid w:val="00BB5C1F"/>
    <w:rsid w:val="00BC297A"/>
    <w:rsid w:val="00BC389C"/>
    <w:rsid w:val="00BC5FCD"/>
    <w:rsid w:val="00BC5FDE"/>
    <w:rsid w:val="00BC638D"/>
    <w:rsid w:val="00BC7320"/>
    <w:rsid w:val="00BD43AE"/>
    <w:rsid w:val="00BD7921"/>
    <w:rsid w:val="00BE25E7"/>
    <w:rsid w:val="00BE44BD"/>
    <w:rsid w:val="00BE4DE9"/>
    <w:rsid w:val="00BE5492"/>
    <w:rsid w:val="00BE704B"/>
    <w:rsid w:val="00BF09B3"/>
    <w:rsid w:val="00BF4D12"/>
    <w:rsid w:val="00C01671"/>
    <w:rsid w:val="00C01AAA"/>
    <w:rsid w:val="00C02EF0"/>
    <w:rsid w:val="00C0452F"/>
    <w:rsid w:val="00C06AAF"/>
    <w:rsid w:val="00C11602"/>
    <w:rsid w:val="00C125A9"/>
    <w:rsid w:val="00C21E84"/>
    <w:rsid w:val="00C24EDB"/>
    <w:rsid w:val="00C33FB0"/>
    <w:rsid w:val="00C36BE9"/>
    <w:rsid w:val="00C40CD1"/>
    <w:rsid w:val="00C47887"/>
    <w:rsid w:val="00C57CAA"/>
    <w:rsid w:val="00C806E1"/>
    <w:rsid w:val="00C905AF"/>
    <w:rsid w:val="00C94BC7"/>
    <w:rsid w:val="00C95E3F"/>
    <w:rsid w:val="00C97C20"/>
    <w:rsid w:val="00CA2564"/>
    <w:rsid w:val="00CA3F9C"/>
    <w:rsid w:val="00CB0A25"/>
    <w:rsid w:val="00CB1C37"/>
    <w:rsid w:val="00CB68C8"/>
    <w:rsid w:val="00CC4AAF"/>
    <w:rsid w:val="00CC63CC"/>
    <w:rsid w:val="00CC65A2"/>
    <w:rsid w:val="00CE0B3A"/>
    <w:rsid w:val="00CE34AA"/>
    <w:rsid w:val="00CE34C2"/>
    <w:rsid w:val="00CF4962"/>
    <w:rsid w:val="00D00626"/>
    <w:rsid w:val="00D008A8"/>
    <w:rsid w:val="00D0092F"/>
    <w:rsid w:val="00D02F0A"/>
    <w:rsid w:val="00D0765C"/>
    <w:rsid w:val="00D07F77"/>
    <w:rsid w:val="00D12056"/>
    <w:rsid w:val="00D170DB"/>
    <w:rsid w:val="00D210E4"/>
    <w:rsid w:val="00D2336C"/>
    <w:rsid w:val="00D23A0D"/>
    <w:rsid w:val="00D24A65"/>
    <w:rsid w:val="00D278EC"/>
    <w:rsid w:val="00D31811"/>
    <w:rsid w:val="00D31EC8"/>
    <w:rsid w:val="00D32CC6"/>
    <w:rsid w:val="00D351C3"/>
    <w:rsid w:val="00D416D7"/>
    <w:rsid w:val="00D50EB6"/>
    <w:rsid w:val="00D52380"/>
    <w:rsid w:val="00D56B1D"/>
    <w:rsid w:val="00D61476"/>
    <w:rsid w:val="00D61993"/>
    <w:rsid w:val="00D624D6"/>
    <w:rsid w:val="00D66601"/>
    <w:rsid w:val="00D70D92"/>
    <w:rsid w:val="00D74D52"/>
    <w:rsid w:val="00D76028"/>
    <w:rsid w:val="00D7730E"/>
    <w:rsid w:val="00D879CC"/>
    <w:rsid w:val="00D91695"/>
    <w:rsid w:val="00D923B9"/>
    <w:rsid w:val="00DB4F27"/>
    <w:rsid w:val="00DB61E4"/>
    <w:rsid w:val="00DB6D30"/>
    <w:rsid w:val="00DC014E"/>
    <w:rsid w:val="00DE4C78"/>
    <w:rsid w:val="00DF30E1"/>
    <w:rsid w:val="00DF3203"/>
    <w:rsid w:val="00E03466"/>
    <w:rsid w:val="00E03CB7"/>
    <w:rsid w:val="00E1023A"/>
    <w:rsid w:val="00E132F1"/>
    <w:rsid w:val="00E213C4"/>
    <w:rsid w:val="00E23ECF"/>
    <w:rsid w:val="00E23F30"/>
    <w:rsid w:val="00E2785E"/>
    <w:rsid w:val="00E27F76"/>
    <w:rsid w:val="00E31FF2"/>
    <w:rsid w:val="00E352A4"/>
    <w:rsid w:val="00E3580B"/>
    <w:rsid w:val="00E36A23"/>
    <w:rsid w:val="00E37ECE"/>
    <w:rsid w:val="00E411F6"/>
    <w:rsid w:val="00E46630"/>
    <w:rsid w:val="00E4711D"/>
    <w:rsid w:val="00E5027B"/>
    <w:rsid w:val="00E508A7"/>
    <w:rsid w:val="00E5606E"/>
    <w:rsid w:val="00E56D34"/>
    <w:rsid w:val="00E57752"/>
    <w:rsid w:val="00E61CBB"/>
    <w:rsid w:val="00E707C3"/>
    <w:rsid w:val="00E90B09"/>
    <w:rsid w:val="00E91645"/>
    <w:rsid w:val="00E94D31"/>
    <w:rsid w:val="00EA3556"/>
    <w:rsid w:val="00EA5025"/>
    <w:rsid w:val="00EB5C53"/>
    <w:rsid w:val="00EB75AA"/>
    <w:rsid w:val="00EC374F"/>
    <w:rsid w:val="00EC724B"/>
    <w:rsid w:val="00EE1550"/>
    <w:rsid w:val="00EE6CF4"/>
    <w:rsid w:val="00EE796A"/>
    <w:rsid w:val="00EF17D7"/>
    <w:rsid w:val="00EF56C8"/>
    <w:rsid w:val="00F04A96"/>
    <w:rsid w:val="00F15083"/>
    <w:rsid w:val="00F1707B"/>
    <w:rsid w:val="00F20599"/>
    <w:rsid w:val="00F20EF6"/>
    <w:rsid w:val="00F227DC"/>
    <w:rsid w:val="00F2460E"/>
    <w:rsid w:val="00F25C78"/>
    <w:rsid w:val="00F31DDF"/>
    <w:rsid w:val="00F3334E"/>
    <w:rsid w:val="00F35192"/>
    <w:rsid w:val="00F40DFD"/>
    <w:rsid w:val="00F4750F"/>
    <w:rsid w:val="00F52C97"/>
    <w:rsid w:val="00F5559D"/>
    <w:rsid w:val="00F55DB5"/>
    <w:rsid w:val="00F62011"/>
    <w:rsid w:val="00F6377A"/>
    <w:rsid w:val="00F65E81"/>
    <w:rsid w:val="00F65F15"/>
    <w:rsid w:val="00F737F2"/>
    <w:rsid w:val="00F769DA"/>
    <w:rsid w:val="00F81F00"/>
    <w:rsid w:val="00F8435B"/>
    <w:rsid w:val="00F844FB"/>
    <w:rsid w:val="00F84911"/>
    <w:rsid w:val="00F97F0B"/>
    <w:rsid w:val="00FA7837"/>
    <w:rsid w:val="00FB2FA6"/>
    <w:rsid w:val="00FC0459"/>
    <w:rsid w:val="00FC67D6"/>
    <w:rsid w:val="00FD0658"/>
    <w:rsid w:val="00FD1740"/>
    <w:rsid w:val="00FD1FCB"/>
    <w:rsid w:val="00FD5046"/>
    <w:rsid w:val="00FD6B9B"/>
    <w:rsid w:val="00FE372A"/>
    <w:rsid w:val="00FE4786"/>
    <w:rsid w:val="00FE4F5C"/>
    <w:rsid w:val="00FF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299D"/>
  <w15:docId w15:val="{259ACD29-B150-449E-B65D-0BF7129E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CD1"/>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C40CD1"/>
    <w:pPr>
      <w:spacing w:before="100" w:beforeAutospacing="1" w:after="100" w:afterAutospacing="1"/>
    </w:pPr>
    <w:rPr>
      <w:sz w:val="24"/>
      <w:szCs w:val="24"/>
    </w:rPr>
  </w:style>
  <w:style w:type="character" w:customStyle="1" w:styleId="apple-converted-space">
    <w:name w:val="apple-converted-space"/>
    <w:basedOn w:val="DefaultParagraphFont"/>
    <w:rsid w:val="00C40CD1"/>
  </w:style>
  <w:style w:type="paragraph" w:customStyle="1" w:styleId="CharCharCharCharCharCharChar">
    <w:name w:val="Char Char Char Char Char Char Char"/>
    <w:basedOn w:val="Normal"/>
    <w:semiHidden/>
    <w:rsid w:val="00216793"/>
    <w:pPr>
      <w:spacing w:after="160" w:line="240" w:lineRule="exact"/>
    </w:pPr>
    <w:rPr>
      <w:rFonts w:ascii="Arial" w:hAnsi="Arial"/>
      <w:sz w:val="22"/>
      <w:szCs w:val="22"/>
    </w:rPr>
  </w:style>
  <w:style w:type="paragraph" w:styleId="Header">
    <w:name w:val="header"/>
    <w:basedOn w:val="Normal"/>
    <w:link w:val="HeaderChar"/>
    <w:uiPriority w:val="99"/>
    <w:unhideWhenUsed/>
    <w:rsid w:val="0061086E"/>
    <w:pPr>
      <w:tabs>
        <w:tab w:val="center" w:pos="4680"/>
        <w:tab w:val="right" w:pos="9360"/>
      </w:tabs>
    </w:pPr>
  </w:style>
  <w:style w:type="character" w:customStyle="1" w:styleId="HeaderChar">
    <w:name w:val="Header Char"/>
    <w:basedOn w:val="DefaultParagraphFont"/>
    <w:link w:val="Header"/>
    <w:uiPriority w:val="99"/>
    <w:rsid w:val="0061086E"/>
    <w:rPr>
      <w:rFonts w:eastAsia="Times New Roman" w:cs="Times New Roman"/>
      <w:szCs w:val="28"/>
    </w:rPr>
  </w:style>
  <w:style w:type="paragraph" w:styleId="Footer">
    <w:name w:val="footer"/>
    <w:basedOn w:val="Normal"/>
    <w:link w:val="FooterChar"/>
    <w:uiPriority w:val="99"/>
    <w:unhideWhenUsed/>
    <w:rsid w:val="0061086E"/>
    <w:pPr>
      <w:tabs>
        <w:tab w:val="center" w:pos="4680"/>
        <w:tab w:val="right" w:pos="9360"/>
      </w:tabs>
    </w:pPr>
  </w:style>
  <w:style w:type="character" w:customStyle="1" w:styleId="FooterChar">
    <w:name w:val="Footer Char"/>
    <w:basedOn w:val="DefaultParagraphFont"/>
    <w:link w:val="Footer"/>
    <w:uiPriority w:val="99"/>
    <w:rsid w:val="0061086E"/>
    <w:rPr>
      <w:rFonts w:eastAsia="Times New Roman" w:cs="Times New Roman"/>
      <w:szCs w:val="28"/>
    </w:rPr>
  </w:style>
  <w:style w:type="paragraph" w:styleId="ListParagraph">
    <w:name w:val="List Paragraph"/>
    <w:basedOn w:val="Normal"/>
    <w:uiPriority w:val="34"/>
    <w:qFormat/>
    <w:rsid w:val="00FD1740"/>
    <w:pPr>
      <w:ind w:left="720"/>
      <w:contextualSpacing/>
    </w:pPr>
  </w:style>
  <w:style w:type="character" w:styleId="Strong">
    <w:name w:val="Strong"/>
    <w:basedOn w:val="DefaultParagraphFont"/>
    <w:uiPriority w:val="22"/>
    <w:qFormat/>
    <w:rsid w:val="008F070C"/>
    <w:rPr>
      <w:b/>
      <w:bCs/>
    </w:rPr>
  </w:style>
  <w:style w:type="character" w:customStyle="1" w:styleId="NormalWebChar">
    <w:name w:val="Normal (Web) Char"/>
    <w:link w:val="NormalWeb"/>
    <w:rsid w:val="009E5082"/>
    <w:rPr>
      <w:rFonts w:eastAsia="Times New Roman" w:cs="Times New Roman"/>
      <w:sz w:val="24"/>
      <w:szCs w:val="24"/>
    </w:rPr>
  </w:style>
  <w:style w:type="paragraph" w:styleId="BodyText">
    <w:name w:val="Body Text"/>
    <w:basedOn w:val="Normal"/>
    <w:link w:val="BodyTextChar"/>
    <w:rsid w:val="009E5082"/>
    <w:pPr>
      <w:spacing w:after="120"/>
    </w:pPr>
    <w:rPr>
      <w:rFonts w:ascii=".VnTime" w:hAnsi=".VnTime"/>
      <w:szCs w:val="20"/>
    </w:rPr>
  </w:style>
  <w:style w:type="character" w:customStyle="1" w:styleId="BodyTextChar">
    <w:name w:val="Body Text Char"/>
    <w:basedOn w:val="DefaultParagraphFont"/>
    <w:link w:val="BodyText"/>
    <w:rsid w:val="009E5082"/>
    <w:rPr>
      <w:rFonts w:ascii=".VnTime" w:eastAsia="Times New Roman" w:hAnsi=".VnTime" w:cs="Times New Roman"/>
      <w:szCs w:val="20"/>
    </w:rPr>
  </w:style>
  <w:style w:type="paragraph" w:customStyle="1" w:styleId="CharCharCharChar">
    <w:name w:val="Char Char Char Char"/>
    <w:basedOn w:val="Normal"/>
    <w:rsid w:val="00315372"/>
    <w:pPr>
      <w:spacing w:after="160" w:line="240" w:lineRule="exact"/>
    </w:pPr>
    <w:rPr>
      <w:rFonts w:ascii="Verdana" w:hAnsi="Verdana"/>
      <w:sz w:val="20"/>
      <w:szCs w:val="20"/>
    </w:rPr>
  </w:style>
  <w:style w:type="paragraph" w:customStyle="1" w:styleId="CharCharCharChar0">
    <w:name w:val="Char Char Char Char"/>
    <w:basedOn w:val="Normal"/>
    <w:rsid w:val="009E7656"/>
    <w:pPr>
      <w:spacing w:after="160" w:line="240" w:lineRule="exact"/>
    </w:pPr>
    <w:rPr>
      <w:rFonts w:ascii="Verdana" w:hAnsi="Verdana"/>
      <w:sz w:val="20"/>
      <w:szCs w:val="20"/>
    </w:rPr>
  </w:style>
  <w:style w:type="paragraph" w:customStyle="1" w:styleId="CharCharCharChar1">
    <w:name w:val="Char Char Char Char"/>
    <w:basedOn w:val="Normal"/>
    <w:rsid w:val="00D74D52"/>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63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thong-tu-23-2011-tt-bvhttdl-thu-thap-xu-ly-thong-tin-gia-dinh-133856.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3058-7B79-4FBB-AD32-6DB4505E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2025-10-01T03:58:00Z</cp:lastPrinted>
  <dcterms:created xsi:type="dcterms:W3CDTF">2025-10-27T06:57:00Z</dcterms:created>
  <dcterms:modified xsi:type="dcterms:W3CDTF">2025-10-27T10:01:00Z</dcterms:modified>
</cp:coreProperties>
</file>